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9445E6" w:rsidRDefault="005549B4" w:rsidP="00947C82">
      <w:pPr>
        <w:pStyle w:val="a4"/>
        <w:spacing w:beforeLines="50" w:before="120" w:afterLines="50" w:after="120"/>
        <w:jc w:val="both"/>
        <w:rPr>
          <w:rFonts w:ascii="Times New Roman" w:eastAsiaTheme="minorEastAsia" w:hAnsi="Times New Roman"/>
          <w:sz w:val="22"/>
          <w:szCs w:val="22"/>
          <w:lang w:val="en-GB" w:eastAsia="zh-CN"/>
        </w:rPr>
      </w:pPr>
      <w:r w:rsidRPr="005549B4">
        <w:rPr>
          <w:rFonts w:ascii="Times New Roman" w:hAnsi="Times New Roman"/>
          <w:sz w:val="22"/>
          <w:szCs w:val="22"/>
          <w:lang w:val="en-GB"/>
        </w:rPr>
        <w:t>3GPP TSG-RAN WG2 Meeting #12</w:t>
      </w:r>
      <w:r w:rsidR="00C92647">
        <w:rPr>
          <w:rFonts w:ascii="Times New Roman" w:eastAsiaTheme="minorEastAsia" w:hAnsi="Times New Roman" w:hint="eastAsia"/>
          <w:sz w:val="22"/>
          <w:szCs w:val="22"/>
          <w:lang w:val="en-GB" w:eastAsia="zh-CN"/>
        </w:rPr>
        <w:t>5</w:t>
      </w:r>
      <w:r w:rsidRPr="005549B4">
        <w:rPr>
          <w:rFonts w:ascii="Times New Roman" w:hAnsi="Times New Roman"/>
          <w:sz w:val="22"/>
          <w:szCs w:val="22"/>
          <w:lang w:val="en-GB"/>
        </w:rPr>
        <w:t xml:space="preserve">                                                                    </w:t>
      </w:r>
      <w:r w:rsidR="00F84282">
        <w:rPr>
          <w:rFonts w:ascii="Times New Roman" w:eastAsiaTheme="minorEastAsia" w:hAnsi="Times New Roman" w:hint="eastAsia"/>
          <w:sz w:val="22"/>
          <w:szCs w:val="22"/>
          <w:lang w:val="en-GB" w:eastAsia="zh-CN"/>
        </w:rPr>
        <w:t xml:space="preserve">             </w:t>
      </w:r>
      <w:r w:rsidR="002D27E4" w:rsidRPr="002D27E4">
        <w:rPr>
          <w:rFonts w:ascii="Times New Roman" w:hAnsi="Times New Roman"/>
          <w:sz w:val="22"/>
          <w:szCs w:val="22"/>
          <w:lang w:val="en-GB"/>
        </w:rPr>
        <w:t>R2-2400275</w:t>
      </w:r>
    </w:p>
    <w:p w:rsidR="00C4739A" w:rsidRPr="009A770D" w:rsidRDefault="00C92647" w:rsidP="00947C82">
      <w:pPr>
        <w:pStyle w:val="a4"/>
        <w:spacing w:beforeLines="50" w:before="120" w:afterLines="50" w:after="120"/>
        <w:jc w:val="both"/>
        <w:rPr>
          <w:rFonts w:eastAsiaTheme="minorEastAsia" w:cs="Arial"/>
          <w:sz w:val="22"/>
          <w:szCs w:val="22"/>
          <w:lang w:eastAsia="zh-CN"/>
        </w:rPr>
      </w:pPr>
      <w:r w:rsidRPr="00C92647">
        <w:rPr>
          <w:rFonts w:ascii="Times New Roman" w:hAnsi="Times New Roman"/>
          <w:sz w:val="22"/>
          <w:szCs w:val="22"/>
          <w:lang w:val="en-GB"/>
        </w:rPr>
        <w:t>A</w:t>
      </w:r>
      <w:r w:rsidR="00ED70D3">
        <w:rPr>
          <w:rFonts w:ascii="Times New Roman" w:hAnsi="Times New Roman"/>
          <w:sz w:val="22"/>
          <w:szCs w:val="22"/>
          <w:lang w:val="en-GB"/>
        </w:rPr>
        <w:t>thens, Greece, Feb</w:t>
      </w:r>
      <w:r w:rsidR="00ED70D3">
        <w:rPr>
          <w:rFonts w:ascii="Times New Roman" w:eastAsiaTheme="minorEastAsia" w:hAnsi="Times New Roman" w:hint="eastAsia"/>
          <w:sz w:val="22"/>
          <w:szCs w:val="22"/>
          <w:lang w:val="en-GB" w:eastAsia="zh-CN"/>
        </w:rPr>
        <w:t xml:space="preserve"> </w:t>
      </w:r>
      <w:r w:rsidR="00ED70D3">
        <w:rPr>
          <w:rFonts w:ascii="Times New Roman" w:hAnsi="Times New Roman"/>
          <w:sz w:val="22"/>
          <w:szCs w:val="22"/>
          <w:lang w:val="en-GB"/>
        </w:rPr>
        <w:t>26</w:t>
      </w:r>
      <w:r w:rsidR="00ED70D3" w:rsidRPr="00ED70D3">
        <w:rPr>
          <w:rFonts w:ascii="Times New Roman" w:hAnsi="Times New Roman"/>
          <w:sz w:val="22"/>
          <w:szCs w:val="22"/>
          <w:vertAlign w:val="superscript"/>
          <w:lang w:val="en-GB"/>
        </w:rPr>
        <w:t>th</w:t>
      </w:r>
      <w:r w:rsidR="00ED70D3">
        <w:rPr>
          <w:rFonts w:ascii="Times New Roman" w:hAnsi="Times New Roman"/>
          <w:sz w:val="22"/>
          <w:szCs w:val="22"/>
          <w:lang w:val="en-GB"/>
        </w:rPr>
        <w:t xml:space="preserve"> – Mar</w:t>
      </w:r>
      <w:r w:rsidR="00ED70D3">
        <w:rPr>
          <w:rFonts w:ascii="Times New Roman" w:eastAsiaTheme="minorEastAsia" w:hAnsi="Times New Roman" w:hint="eastAsia"/>
          <w:sz w:val="22"/>
          <w:szCs w:val="22"/>
          <w:lang w:val="en-GB" w:eastAsia="zh-CN"/>
        </w:rPr>
        <w:t xml:space="preserve"> </w:t>
      </w:r>
      <w:r w:rsidRPr="00C92647">
        <w:rPr>
          <w:rFonts w:ascii="Times New Roman" w:hAnsi="Times New Roman"/>
          <w:sz w:val="22"/>
          <w:szCs w:val="22"/>
          <w:lang w:val="en-GB"/>
        </w:rPr>
        <w:t>1</w:t>
      </w:r>
      <w:r w:rsidRPr="00ED70D3">
        <w:rPr>
          <w:rFonts w:ascii="Times New Roman" w:hAnsi="Times New Roman"/>
          <w:sz w:val="22"/>
          <w:szCs w:val="22"/>
          <w:vertAlign w:val="superscript"/>
          <w:lang w:val="en-GB"/>
        </w:rPr>
        <w:t>st</w:t>
      </w:r>
      <w:r w:rsidRPr="00C92647">
        <w:rPr>
          <w:rFonts w:ascii="Times New Roman" w:hAnsi="Times New Roman"/>
          <w:sz w:val="22"/>
          <w:szCs w:val="22"/>
          <w:lang w:val="en-GB"/>
        </w:rPr>
        <w:t>, 2024</w:t>
      </w:r>
    </w:p>
    <w:p w:rsidR="00880E6B" w:rsidRPr="00381C77" w:rsidRDefault="00574825" w:rsidP="00947C82">
      <w:pPr>
        <w:pStyle w:val="a4"/>
        <w:spacing w:beforeLines="50" w:before="120" w:afterLines="50" w:after="120"/>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947C82">
      <w:pPr>
        <w:pStyle w:val="a4"/>
        <w:tabs>
          <w:tab w:val="clear" w:pos="4536"/>
          <w:tab w:val="left" w:pos="1800"/>
        </w:tabs>
        <w:spacing w:beforeLines="50" w:before="120" w:afterLines="50" w:after="120"/>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947C82">
      <w:pPr>
        <w:pStyle w:val="a4"/>
        <w:tabs>
          <w:tab w:val="clear" w:pos="4536"/>
          <w:tab w:val="left" w:pos="1800"/>
        </w:tabs>
        <w:spacing w:beforeLines="50" w:before="120" w:afterLines="50" w:after="120"/>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75A23" w:rsidRPr="00775A23">
        <w:rPr>
          <w:rFonts w:ascii="Times New Roman" w:eastAsiaTheme="minorEastAsia" w:hAnsi="Times New Roman"/>
          <w:sz w:val="22"/>
          <w:szCs w:val="22"/>
          <w:lang w:eastAsia="zh-CN"/>
        </w:rPr>
        <w:t xml:space="preserve">Issue on the association between </w:t>
      </w:r>
      <w:r w:rsidR="00774997" w:rsidRPr="00774997">
        <w:rPr>
          <w:rFonts w:ascii="Times New Roman" w:eastAsiaTheme="minorEastAsia" w:hAnsi="Times New Roman"/>
          <w:sz w:val="22"/>
          <w:szCs w:val="22"/>
          <w:lang w:eastAsia="zh-CN"/>
        </w:rPr>
        <w:t>CSI-RS</w:t>
      </w:r>
      <w:r w:rsidR="00775A23" w:rsidRPr="00775A23">
        <w:rPr>
          <w:rFonts w:ascii="Times New Roman" w:eastAsiaTheme="minorEastAsia" w:hAnsi="Times New Roman"/>
          <w:sz w:val="22"/>
          <w:szCs w:val="22"/>
          <w:lang w:eastAsia="zh-CN"/>
        </w:rPr>
        <w:t xml:space="preserve"> and SSB of the LTM candidate cell</w:t>
      </w:r>
    </w:p>
    <w:p w:rsidR="00880E6B" w:rsidRPr="00381C77" w:rsidRDefault="00880E6B" w:rsidP="00947C82">
      <w:pPr>
        <w:pStyle w:val="a4"/>
        <w:tabs>
          <w:tab w:val="clear" w:pos="4536"/>
          <w:tab w:val="left" w:pos="1800"/>
        </w:tabs>
        <w:spacing w:beforeLines="50" w:before="120" w:afterLines="50" w:after="120"/>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977689">
        <w:rPr>
          <w:rFonts w:ascii="Times New Roman" w:eastAsiaTheme="minorEastAsia" w:hAnsi="Times New Roman" w:hint="eastAsia"/>
          <w:sz w:val="22"/>
          <w:szCs w:val="22"/>
          <w:lang w:eastAsia="zh-CN"/>
        </w:rPr>
        <w:t>1</w:t>
      </w:r>
      <w:r w:rsidR="00157502">
        <w:rPr>
          <w:rFonts w:ascii="Times New Roman" w:eastAsiaTheme="minorEastAsia" w:hAnsi="Times New Roman" w:hint="eastAsia"/>
          <w:sz w:val="22"/>
          <w:szCs w:val="22"/>
          <w:lang w:eastAsia="zh-CN"/>
        </w:rPr>
        <w:t>.</w:t>
      </w:r>
      <w:r w:rsidR="00DC4A9A">
        <w:rPr>
          <w:rFonts w:ascii="Times New Roman" w:eastAsiaTheme="minorEastAsia" w:hAnsi="Times New Roman" w:hint="eastAsia"/>
          <w:sz w:val="22"/>
          <w:szCs w:val="22"/>
          <w:lang w:eastAsia="zh-CN"/>
        </w:rPr>
        <w:t>3.1</w:t>
      </w:r>
    </w:p>
    <w:p w:rsidR="00880E6B" w:rsidRPr="00381C77" w:rsidRDefault="00880E6B" w:rsidP="00947C82">
      <w:pPr>
        <w:pStyle w:val="a4"/>
        <w:tabs>
          <w:tab w:val="left" w:pos="1800"/>
        </w:tabs>
        <w:spacing w:beforeLines="50" w:before="120" w:afterLines="50" w:after="120"/>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bookmarkStart w:id="3" w:name="_GoBack"/>
      <w:bookmarkEnd w:id="3"/>
    </w:p>
    <w:p w:rsidR="004A7AA3" w:rsidRPr="00381C77" w:rsidRDefault="004A7AA3" w:rsidP="00740237">
      <w:pPr>
        <w:pBdr>
          <w:bottom w:val="single" w:sz="4" w:space="1" w:color="auto"/>
        </w:pBdr>
        <w:tabs>
          <w:tab w:val="left" w:pos="2552"/>
        </w:tabs>
        <w:jc w:val="both"/>
      </w:pPr>
    </w:p>
    <w:p w:rsidR="00A4052B" w:rsidRPr="00381C77" w:rsidRDefault="004A7AA3" w:rsidP="008A5770">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ED70D3" w:rsidRDefault="00ED70D3" w:rsidP="008A5770">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In the </w:t>
      </w:r>
      <w:r>
        <w:rPr>
          <w:rFonts w:eastAsiaTheme="minorEastAsia"/>
          <w:szCs w:val="20"/>
          <w:lang w:eastAsia="zh-CN"/>
        </w:rPr>
        <w:t>contribution</w:t>
      </w:r>
      <w:r>
        <w:rPr>
          <w:rFonts w:eastAsiaTheme="minorEastAsia" w:hint="eastAsia"/>
          <w:szCs w:val="20"/>
          <w:lang w:eastAsia="zh-CN"/>
        </w:rPr>
        <w:t xml:space="preserve">, we </w:t>
      </w:r>
      <w:r w:rsidR="00F3174F">
        <w:rPr>
          <w:rFonts w:eastAsiaTheme="minorEastAsia" w:hint="eastAsia"/>
          <w:szCs w:val="20"/>
          <w:lang w:eastAsia="zh-CN"/>
        </w:rPr>
        <w:t xml:space="preserve">discuss the issue on how </w:t>
      </w:r>
      <w:r w:rsidR="00AC0E84">
        <w:rPr>
          <w:rFonts w:eastAsiaTheme="minorEastAsia" w:hint="eastAsia"/>
          <w:szCs w:val="20"/>
          <w:lang w:eastAsia="zh-CN"/>
        </w:rPr>
        <w:t xml:space="preserve">to enable the </w:t>
      </w:r>
      <w:r w:rsidR="00F3174F">
        <w:rPr>
          <w:rFonts w:eastAsiaTheme="minorEastAsia" w:hint="eastAsia"/>
          <w:szCs w:val="20"/>
          <w:lang w:eastAsia="zh-CN"/>
        </w:rPr>
        <w:t xml:space="preserve">NW </w:t>
      </w:r>
      <w:r w:rsidR="00AC0E84">
        <w:rPr>
          <w:rFonts w:eastAsiaTheme="minorEastAsia" w:hint="eastAsia"/>
          <w:szCs w:val="20"/>
          <w:lang w:eastAsia="zh-CN"/>
        </w:rPr>
        <w:t>to</w:t>
      </w:r>
      <w:r w:rsidR="00F3174F">
        <w:rPr>
          <w:rFonts w:eastAsiaTheme="minorEastAsia" w:hint="eastAsia"/>
          <w:szCs w:val="20"/>
          <w:lang w:eastAsia="zh-CN"/>
        </w:rPr>
        <w:t xml:space="preserve"> select the TC</w:t>
      </w:r>
      <w:r w:rsidR="00D867AD">
        <w:rPr>
          <w:rFonts w:eastAsiaTheme="minorEastAsia" w:hint="eastAsia"/>
          <w:szCs w:val="20"/>
          <w:lang w:eastAsia="zh-CN"/>
        </w:rPr>
        <w:t>I</w:t>
      </w:r>
      <w:r w:rsidR="00F3174F">
        <w:rPr>
          <w:rFonts w:eastAsiaTheme="minorEastAsia" w:hint="eastAsia"/>
          <w:szCs w:val="20"/>
          <w:lang w:eastAsia="zh-CN"/>
        </w:rPr>
        <w:t xml:space="preserve"> state of </w:t>
      </w:r>
      <w:r w:rsidR="00D867AD">
        <w:rPr>
          <w:rFonts w:eastAsiaTheme="minorEastAsia" w:hint="eastAsia"/>
          <w:szCs w:val="20"/>
          <w:lang w:eastAsia="zh-CN"/>
        </w:rPr>
        <w:t>the</w:t>
      </w:r>
      <w:r w:rsidR="00F3174F">
        <w:rPr>
          <w:rFonts w:eastAsiaTheme="minorEastAsia" w:hint="eastAsia"/>
          <w:szCs w:val="20"/>
          <w:lang w:eastAsia="zh-CN"/>
        </w:rPr>
        <w:t xml:space="preserve"> LTM candidate cell if</w:t>
      </w:r>
      <w:r w:rsidR="00822BA9">
        <w:rPr>
          <w:rFonts w:eastAsiaTheme="minorEastAsia" w:hint="eastAsia"/>
          <w:szCs w:val="20"/>
          <w:lang w:eastAsia="zh-CN"/>
        </w:rPr>
        <w:t xml:space="preserve"> </w:t>
      </w:r>
      <w:r w:rsidR="00AC0E84">
        <w:rPr>
          <w:rFonts w:eastAsiaTheme="minorEastAsia" w:hint="eastAsia"/>
          <w:szCs w:val="20"/>
          <w:lang w:eastAsia="zh-CN"/>
        </w:rPr>
        <w:t xml:space="preserve">the </w:t>
      </w:r>
      <w:r w:rsidR="00AC0E84" w:rsidRPr="00AC0E84">
        <w:rPr>
          <w:rFonts w:eastAsiaTheme="minorEastAsia"/>
          <w:szCs w:val="20"/>
          <w:lang w:eastAsia="zh-CN"/>
        </w:rPr>
        <w:t>TCI state</w:t>
      </w:r>
      <w:r w:rsidR="00AC0E84">
        <w:rPr>
          <w:rFonts w:eastAsiaTheme="minorEastAsia" w:hint="eastAsia"/>
          <w:szCs w:val="20"/>
          <w:lang w:eastAsia="zh-CN"/>
        </w:rPr>
        <w:t>s</w:t>
      </w:r>
      <w:r w:rsidR="00AC0E84" w:rsidRPr="00AC0E84">
        <w:rPr>
          <w:rFonts w:eastAsiaTheme="minorEastAsia"/>
          <w:szCs w:val="20"/>
          <w:lang w:eastAsia="zh-CN"/>
        </w:rPr>
        <w:t xml:space="preserve"> of the LTM candidate cell refer to CSI-RS</w:t>
      </w:r>
      <w:r w:rsidR="00BE7166">
        <w:rPr>
          <w:rFonts w:eastAsiaTheme="minorEastAsia" w:hint="eastAsia"/>
          <w:szCs w:val="20"/>
          <w:lang w:eastAsia="zh-CN"/>
        </w:rPr>
        <w:t>.</w:t>
      </w:r>
    </w:p>
    <w:p w:rsidR="00AC0E84" w:rsidRPr="00D867AD" w:rsidRDefault="00D867AD" w:rsidP="008A5770">
      <w:pPr>
        <w:pStyle w:val="a0"/>
        <w:spacing w:beforeLines="100" w:before="240" w:afterLines="100" w:after="240"/>
        <w:rPr>
          <w:rFonts w:eastAsiaTheme="minorEastAsia"/>
          <w:i/>
          <w:szCs w:val="20"/>
          <w:lang w:eastAsia="zh-CN"/>
        </w:rPr>
      </w:pPr>
      <w:r>
        <w:rPr>
          <w:rFonts w:eastAsiaTheme="minorEastAsia"/>
          <w:szCs w:val="20"/>
          <w:lang w:eastAsia="zh-CN"/>
        </w:rPr>
        <w:t>T</w:t>
      </w:r>
      <w:r>
        <w:rPr>
          <w:rFonts w:eastAsiaTheme="minorEastAsia" w:hint="eastAsia"/>
          <w:szCs w:val="20"/>
          <w:lang w:eastAsia="zh-CN"/>
        </w:rPr>
        <w:t>he detailed discussion is in Section 2, and our observations and proposals are provided in Section 3.</w:t>
      </w:r>
    </w:p>
    <w:p w:rsidR="00B85FAC" w:rsidRPr="00C15AEA" w:rsidRDefault="00AE29F1"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404270" w:rsidRDefault="00404270"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For R18 LTM, </w:t>
      </w:r>
      <w:r w:rsidR="000F1AF2">
        <w:rPr>
          <w:rFonts w:eastAsiaTheme="minorEastAsia" w:hint="eastAsia"/>
          <w:szCs w:val="20"/>
          <w:lang w:val="en-GB" w:eastAsia="zh-CN"/>
        </w:rPr>
        <w:t>the TCI state</w:t>
      </w:r>
      <w:r w:rsidR="00AA4322">
        <w:rPr>
          <w:rFonts w:eastAsiaTheme="minorEastAsia" w:hint="eastAsia"/>
          <w:szCs w:val="20"/>
          <w:lang w:val="en-GB" w:eastAsia="zh-CN"/>
        </w:rPr>
        <w:t>s</w:t>
      </w:r>
      <w:r w:rsidR="000F1AF2">
        <w:rPr>
          <w:rFonts w:eastAsiaTheme="minorEastAsia" w:hint="eastAsia"/>
          <w:szCs w:val="20"/>
          <w:lang w:val="en-GB" w:eastAsia="zh-CN"/>
        </w:rPr>
        <w:t xml:space="preserve"> for LTM candidate </w:t>
      </w:r>
      <w:r w:rsidR="00AA4322">
        <w:rPr>
          <w:rFonts w:eastAsiaTheme="minorEastAsia" w:hint="eastAsia"/>
          <w:szCs w:val="20"/>
          <w:lang w:val="en-GB" w:eastAsia="zh-CN"/>
        </w:rPr>
        <w:t>are</w:t>
      </w:r>
      <w:r w:rsidR="000F1AF2">
        <w:rPr>
          <w:rFonts w:eastAsiaTheme="minorEastAsia" w:hint="eastAsia"/>
          <w:szCs w:val="20"/>
          <w:lang w:val="en-GB" w:eastAsia="zh-CN"/>
        </w:rPr>
        <w:t xml:space="preserve"> pre-configured in </w:t>
      </w:r>
      <w:r w:rsidR="003B56DB">
        <w:rPr>
          <w:rFonts w:eastAsiaTheme="minorEastAsia" w:hint="eastAsia"/>
          <w:szCs w:val="20"/>
          <w:lang w:val="en-GB" w:eastAsia="zh-CN"/>
        </w:rPr>
        <w:t>the outside</w:t>
      </w:r>
      <w:r w:rsidR="000F1AF2">
        <w:rPr>
          <w:rFonts w:eastAsiaTheme="minorEastAsia" w:hint="eastAsia"/>
          <w:szCs w:val="20"/>
          <w:lang w:val="en-GB" w:eastAsia="zh-CN"/>
        </w:rPr>
        <w:t xml:space="preserve"> of </w:t>
      </w:r>
      <w:r w:rsidR="002F181B">
        <w:rPr>
          <w:rFonts w:eastAsiaTheme="minorEastAsia" w:hint="eastAsia"/>
          <w:szCs w:val="20"/>
          <w:lang w:val="en-GB" w:eastAsia="zh-CN"/>
        </w:rPr>
        <w:t xml:space="preserve">the configuration of each LTM candidate cell. </w:t>
      </w:r>
      <w:r w:rsidR="002F181B">
        <w:rPr>
          <w:rFonts w:eastAsiaTheme="minorEastAsia"/>
          <w:szCs w:val="20"/>
          <w:lang w:val="en-GB" w:eastAsia="zh-CN"/>
        </w:rPr>
        <w:t>A</w:t>
      </w:r>
      <w:r w:rsidR="002F181B">
        <w:rPr>
          <w:rFonts w:eastAsiaTheme="minorEastAsia" w:hint="eastAsia"/>
          <w:szCs w:val="20"/>
          <w:lang w:val="en-GB" w:eastAsia="zh-CN"/>
        </w:rPr>
        <w:t>nd as implemented in the current spec [1]</w:t>
      </w:r>
      <w:r w:rsidR="002B010F">
        <w:rPr>
          <w:rFonts w:eastAsiaTheme="minorEastAsia" w:hint="eastAsia"/>
          <w:szCs w:val="20"/>
          <w:lang w:val="en-GB" w:eastAsia="zh-CN"/>
        </w:rPr>
        <w:t>, the source RS for QCL type D of the TCI state of the LTM candidate cell can be</w:t>
      </w:r>
      <w:r w:rsidR="00774997">
        <w:rPr>
          <w:rFonts w:eastAsiaTheme="minorEastAsia" w:hint="eastAsia"/>
          <w:szCs w:val="20"/>
          <w:lang w:val="en-GB" w:eastAsia="zh-CN"/>
        </w:rPr>
        <w:t xml:space="preserve"> SSB or CSI-RS</w:t>
      </w:r>
      <w:r w:rsidR="001A334E">
        <w:rPr>
          <w:rFonts w:eastAsiaTheme="minorEastAsia" w:hint="eastAsia"/>
          <w:szCs w:val="20"/>
          <w:lang w:val="en-GB" w:eastAsia="zh-CN"/>
        </w:rPr>
        <w:t xml:space="preserve">. </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lang w:val="en-GB" w:eastAsia="en-GB"/>
        </w:rPr>
        <w:t xml:space="preserve">LTM-QCL-Info-r18 ::=                 </w:t>
      </w:r>
      <w:r w:rsidRPr="004D07BC">
        <w:rPr>
          <w:rFonts w:ascii="Courier New" w:hAnsi="Courier New"/>
          <w:noProof/>
          <w:color w:val="993366"/>
          <w:sz w:val="16"/>
          <w:szCs w:val="20"/>
          <w:lang w:val="en-GB" w:eastAsia="en-GB"/>
        </w:rPr>
        <w:t>SEQUENCE</w:t>
      </w:r>
      <w:r w:rsidRPr="004D07BC">
        <w:rPr>
          <w:rFonts w:ascii="Courier New" w:hAnsi="Courier New"/>
          <w:noProof/>
          <w:sz w:val="16"/>
          <w:szCs w:val="20"/>
          <w:lang w:val="en-GB" w:eastAsia="en-GB"/>
        </w:rPr>
        <w:t xml:space="preserve"> {</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lang w:val="en-GB" w:eastAsia="en-GB"/>
        </w:rPr>
        <w:t xml:space="preserve">    referenceSignal-r18                  </w:t>
      </w:r>
      <w:r w:rsidRPr="004D07BC">
        <w:rPr>
          <w:rFonts w:ascii="Courier New" w:hAnsi="Courier New"/>
          <w:noProof/>
          <w:color w:val="993366"/>
          <w:sz w:val="16"/>
          <w:szCs w:val="20"/>
          <w:lang w:val="en-GB" w:eastAsia="en-GB"/>
        </w:rPr>
        <w:t>CHOICE</w:t>
      </w:r>
      <w:r w:rsidRPr="004D07BC">
        <w:rPr>
          <w:rFonts w:ascii="Courier New" w:hAnsi="Courier New"/>
          <w:noProof/>
          <w:sz w:val="16"/>
          <w:szCs w:val="20"/>
          <w:lang w:val="en-GB" w:eastAsia="en-GB"/>
        </w:rPr>
        <w:t xml:space="preserve"> {</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4D07BC">
        <w:rPr>
          <w:rFonts w:ascii="Courier New" w:hAnsi="Courier New"/>
          <w:noProof/>
          <w:sz w:val="16"/>
          <w:szCs w:val="20"/>
          <w:lang w:val="en-GB" w:eastAsia="en-GB"/>
        </w:rPr>
        <w:t xml:space="preserve">        </w:t>
      </w:r>
      <w:r w:rsidRPr="004D07BC">
        <w:rPr>
          <w:rFonts w:ascii="Courier New" w:hAnsi="Courier New"/>
          <w:noProof/>
          <w:sz w:val="16"/>
          <w:szCs w:val="20"/>
          <w:highlight w:val="yellow"/>
          <w:lang w:val="en-GB" w:eastAsia="en-GB"/>
        </w:rPr>
        <w:t>ssb-Index                           SSB-Index,</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highlight w:val="yellow"/>
          <w:lang w:val="en-GB" w:eastAsia="en-GB"/>
        </w:rPr>
        <w:t xml:space="preserve">        csi-RS-Index                        NZP-CSI-RS-ResourceId</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lang w:val="en-GB" w:eastAsia="en-GB"/>
        </w:rPr>
        <w:t xml:space="preserve">    },</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lang w:val="en-GB" w:eastAsia="en-GB"/>
        </w:rPr>
        <w:t xml:space="preserve">    qcl-Type-r18                         </w:t>
      </w:r>
      <w:r w:rsidRPr="004D07BC">
        <w:rPr>
          <w:rFonts w:ascii="Courier New" w:hAnsi="Courier New"/>
          <w:noProof/>
          <w:color w:val="993366"/>
          <w:sz w:val="16"/>
          <w:szCs w:val="20"/>
          <w:lang w:val="en-GB" w:eastAsia="en-GB"/>
        </w:rPr>
        <w:t>ENUMERATED</w:t>
      </w:r>
      <w:r w:rsidRPr="004D07BC">
        <w:rPr>
          <w:rFonts w:ascii="Courier New" w:hAnsi="Courier New"/>
          <w:noProof/>
          <w:sz w:val="16"/>
          <w:szCs w:val="20"/>
          <w:lang w:val="en-GB" w:eastAsia="en-GB"/>
        </w:rPr>
        <w:t xml:space="preserve"> {typeA, typeB, typeC, typeD},</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D07BC">
        <w:rPr>
          <w:rFonts w:ascii="Courier New" w:hAnsi="Courier New"/>
          <w:noProof/>
          <w:sz w:val="16"/>
          <w:szCs w:val="20"/>
          <w:lang w:val="en-GB" w:eastAsia="en-GB"/>
        </w:rPr>
        <w:t xml:space="preserve">    ...</w:t>
      </w:r>
    </w:p>
    <w:p w:rsidR="004D07BC" w:rsidRPr="004D07BC" w:rsidRDefault="004D07BC" w:rsidP="004D07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4D07BC">
        <w:rPr>
          <w:rFonts w:ascii="Courier New" w:hAnsi="Courier New"/>
          <w:noProof/>
          <w:sz w:val="16"/>
          <w:szCs w:val="20"/>
          <w:lang w:val="en-GB" w:eastAsia="en-GB"/>
        </w:rPr>
        <w:t>}</w:t>
      </w:r>
    </w:p>
    <w:p w:rsidR="00711C0D" w:rsidRPr="00574329" w:rsidRDefault="00711C0D" w:rsidP="00ED70D3">
      <w:pPr>
        <w:pStyle w:val="a0"/>
        <w:spacing w:beforeLines="100" w:before="240" w:afterLines="100" w:after="240"/>
        <w:rPr>
          <w:rFonts w:eastAsiaTheme="minorEastAsia"/>
          <w:b/>
          <w:szCs w:val="20"/>
          <w:lang w:val="en-GB" w:eastAsia="zh-CN"/>
        </w:rPr>
      </w:pPr>
      <w:r w:rsidRPr="00574329">
        <w:rPr>
          <w:rFonts w:eastAsiaTheme="minorEastAsia" w:hint="eastAsia"/>
          <w:b/>
          <w:szCs w:val="20"/>
          <w:lang w:val="en-GB" w:eastAsia="zh-CN"/>
        </w:rPr>
        <w:t xml:space="preserve">Observation 1: The TCI state </w:t>
      </w:r>
      <w:r w:rsidR="00574329" w:rsidRPr="00574329">
        <w:rPr>
          <w:rFonts w:eastAsiaTheme="minorEastAsia" w:hint="eastAsia"/>
          <w:b/>
          <w:szCs w:val="20"/>
          <w:lang w:val="en-GB" w:eastAsia="zh-CN"/>
        </w:rPr>
        <w:t xml:space="preserve">of the LTM candidate cell can </w:t>
      </w:r>
      <w:r w:rsidR="001C36B5">
        <w:rPr>
          <w:rFonts w:eastAsiaTheme="minorEastAsia" w:hint="eastAsia"/>
          <w:b/>
          <w:szCs w:val="20"/>
          <w:lang w:val="en-GB" w:eastAsia="zh-CN"/>
        </w:rPr>
        <w:t>refer to</w:t>
      </w:r>
      <w:r w:rsidR="001C36B5" w:rsidRPr="00574329">
        <w:rPr>
          <w:rFonts w:eastAsiaTheme="minorEastAsia" w:hint="eastAsia"/>
          <w:b/>
          <w:szCs w:val="20"/>
          <w:lang w:val="en-GB" w:eastAsia="zh-CN"/>
        </w:rPr>
        <w:t xml:space="preserve"> </w:t>
      </w:r>
      <w:r w:rsidR="00574329" w:rsidRPr="00574329">
        <w:rPr>
          <w:rFonts w:eastAsiaTheme="minorEastAsia" w:hint="eastAsia"/>
          <w:b/>
          <w:szCs w:val="20"/>
          <w:lang w:val="en-GB" w:eastAsia="zh-CN"/>
        </w:rPr>
        <w:t xml:space="preserve">SSB or </w:t>
      </w:r>
      <w:r w:rsidR="00774997" w:rsidRPr="009F1F5C">
        <w:rPr>
          <w:rFonts w:eastAsiaTheme="minorEastAsia" w:hint="eastAsia"/>
          <w:b/>
          <w:szCs w:val="20"/>
          <w:lang w:val="en-GB" w:eastAsia="zh-CN"/>
        </w:rPr>
        <w:t>CSI-RS</w:t>
      </w:r>
      <w:r w:rsidR="00574329" w:rsidRPr="00574329">
        <w:rPr>
          <w:rFonts w:eastAsiaTheme="minorEastAsia" w:hint="eastAsia"/>
          <w:b/>
          <w:szCs w:val="20"/>
          <w:lang w:val="en-GB" w:eastAsia="zh-CN"/>
        </w:rPr>
        <w:t>.</w:t>
      </w:r>
    </w:p>
    <w:p w:rsidR="00160744" w:rsidRDefault="004A7BA1" w:rsidP="00ED70D3">
      <w:pPr>
        <w:pStyle w:val="a0"/>
        <w:spacing w:beforeLines="100" w:before="240" w:afterLines="100" w:after="240"/>
        <w:rPr>
          <w:rFonts w:eastAsiaTheme="minorEastAsia"/>
          <w:szCs w:val="20"/>
          <w:lang w:val="en-GB" w:eastAsia="zh-CN"/>
        </w:rPr>
      </w:pPr>
      <w:r>
        <w:rPr>
          <w:rFonts w:eastAsiaTheme="minorEastAsia"/>
          <w:szCs w:val="20"/>
          <w:lang w:val="en-GB" w:eastAsia="zh-CN"/>
        </w:rPr>
        <w:t>B</w:t>
      </w:r>
      <w:r>
        <w:rPr>
          <w:rFonts w:eastAsiaTheme="minorEastAsia" w:hint="eastAsia"/>
          <w:szCs w:val="20"/>
          <w:lang w:val="en-GB" w:eastAsia="zh-CN"/>
        </w:rPr>
        <w:t xml:space="preserve">esides, only SSB based L1 measurement and report is supported by RAN1. </w:t>
      </w:r>
    </w:p>
    <w:tbl>
      <w:tblPr>
        <w:tblStyle w:val="a7"/>
        <w:tblW w:w="0" w:type="auto"/>
        <w:tblLook w:val="04A0" w:firstRow="1" w:lastRow="0" w:firstColumn="1" w:lastColumn="0" w:noHBand="0" w:noVBand="1"/>
      </w:tblPr>
      <w:tblGrid>
        <w:gridCol w:w="9286"/>
      </w:tblGrid>
      <w:tr w:rsidR="00160744" w:rsidTr="00160744">
        <w:tc>
          <w:tcPr>
            <w:tcW w:w="9286" w:type="dxa"/>
          </w:tcPr>
          <w:p w:rsidR="00160744" w:rsidRPr="0095250E" w:rsidRDefault="00160744" w:rsidP="00160744">
            <w:pPr>
              <w:pStyle w:val="PL"/>
            </w:pPr>
            <w:r w:rsidRPr="0095250E">
              <w:t xml:space="preserve">LTM-Candidate-r18 ::=     </w:t>
            </w:r>
            <w:r w:rsidRPr="0095250E">
              <w:rPr>
                <w:color w:val="993366"/>
              </w:rPr>
              <w:t>SEQUENCE</w:t>
            </w:r>
            <w:r w:rsidRPr="0095250E">
              <w:t xml:space="preserve"> {</w:t>
            </w:r>
          </w:p>
          <w:p w:rsidR="00160744" w:rsidRPr="0095250E" w:rsidRDefault="00160744" w:rsidP="00160744">
            <w:pPr>
              <w:pStyle w:val="PL"/>
            </w:pPr>
            <w:r w:rsidRPr="0095250E">
              <w:t xml:space="preserve">    ltm-CandidateId-r18                            LTM-CandidateId-r18,</w:t>
            </w:r>
          </w:p>
          <w:p w:rsidR="00160744" w:rsidRPr="0095250E" w:rsidRDefault="00160744" w:rsidP="00160744">
            <w:pPr>
              <w:pStyle w:val="PL"/>
            </w:pPr>
            <w:r w:rsidRPr="0095250E">
              <w:t xml:space="preserve">    ltm-CandidatePCI-r18                           PhysCellId,</w:t>
            </w:r>
          </w:p>
          <w:p w:rsidR="00160744" w:rsidRPr="0095250E" w:rsidRDefault="00160744" w:rsidP="00160744">
            <w:pPr>
              <w:pStyle w:val="PL"/>
              <w:rPr>
                <w:color w:val="808080"/>
              </w:rPr>
            </w:pPr>
            <w:r w:rsidRPr="0095250E">
              <w:t xml:space="preserve">    </w:t>
            </w:r>
            <w:r w:rsidRPr="00160744">
              <w:rPr>
                <w:highlight w:val="yellow"/>
              </w:rPr>
              <w:t xml:space="preserve">ltm-SSB-Config-r18                             LTM-SSB-Config-r18                                    </w:t>
            </w:r>
            <w:r w:rsidRPr="00160744">
              <w:rPr>
                <w:color w:val="993366"/>
                <w:highlight w:val="yellow"/>
              </w:rPr>
              <w:t>OPTIONAL</w:t>
            </w:r>
            <w:r w:rsidRPr="00160744">
              <w:rPr>
                <w:highlight w:val="yellow"/>
              </w:rPr>
              <w:t xml:space="preserve">,    </w:t>
            </w:r>
            <w:r w:rsidRPr="00160744">
              <w:rPr>
                <w:color w:val="808080"/>
                <w:highlight w:val="yellow"/>
              </w:rPr>
              <w:t>-- Need M</w:t>
            </w:r>
          </w:p>
          <w:p w:rsidR="00160744" w:rsidRPr="0095250E" w:rsidRDefault="00160744" w:rsidP="00160744">
            <w:pPr>
              <w:pStyle w:val="PL"/>
              <w:rPr>
                <w:color w:val="808080"/>
              </w:rPr>
            </w:pPr>
            <w:r w:rsidRPr="0095250E">
              <w:t xml:space="preserve">    ltm-CandidateConfig-r18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Need M</w:t>
            </w:r>
          </w:p>
          <w:p w:rsidR="00160744" w:rsidRPr="0095250E" w:rsidRDefault="00160744" w:rsidP="00160744">
            <w:pPr>
              <w:pStyle w:val="PL"/>
              <w:rPr>
                <w:color w:val="808080"/>
              </w:rPr>
            </w:pPr>
            <w:r w:rsidRPr="0095250E">
              <w:t xml:space="preserve">    ltm-ConfigComplete-r18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rsidR="00160744" w:rsidRPr="0095250E" w:rsidRDefault="00160744" w:rsidP="00160744">
            <w:pPr>
              <w:pStyle w:val="PL"/>
              <w:rPr>
                <w:color w:val="808080"/>
              </w:rPr>
            </w:pPr>
            <w:r w:rsidRPr="0095250E">
              <w:t xml:space="preserve">    ltm-EarlyUL-SyncConfig-r18                     SetupRelease { EarlyUL-SyncConfig-r18 }               </w:t>
            </w:r>
            <w:r w:rsidRPr="0095250E">
              <w:rPr>
                <w:color w:val="993366"/>
              </w:rPr>
              <w:t>OPTIONAL</w:t>
            </w:r>
            <w:r w:rsidRPr="0095250E">
              <w:t xml:space="preserve">,    </w:t>
            </w:r>
            <w:r w:rsidRPr="0095250E">
              <w:rPr>
                <w:color w:val="808080"/>
              </w:rPr>
              <w:t>-- Need M</w:t>
            </w:r>
          </w:p>
          <w:p w:rsidR="00160744" w:rsidRPr="0095250E" w:rsidRDefault="00160744" w:rsidP="00160744">
            <w:pPr>
              <w:pStyle w:val="PL"/>
              <w:rPr>
                <w:color w:val="808080"/>
              </w:rPr>
            </w:pPr>
            <w:r w:rsidRPr="0095250E">
              <w:t xml:space="preserve">    ltm-EarlyUL-SyncConfigSUL-r18                  SetupRelease { EarlyUL-SyncConfig-r18 }               </w:t>
            </w:r>
            <w:r w:rsidRPr="0095250E">
              <w:rPr>
                <w:color w:val="993366"/>
              </w:rPr>
              <w:t>OPTIONAL</w:t>
            </w:r>
            <w:r w:rsidRPr="0095250E">
              <w:t xml:space="preserve">,    </w:t>
            </w:r>
            <w:r w:rsidRPr="0095250E">
              <w:rPr>
                <w:color w:val="808080"/>
              </w:rPr>
              <w:t>-- Need M</w:t>
            </w:r>
          </w:p>
          <w:p w:rsidR="00160744" w:rsidRPr="0095250E" w:rsidRDefault="00160744" w:rsidP="00160744">
            <w:pPr>
              <w:pStyle w:val="PL"/>
              <w:rPr>
                <w:color w:val="808080"/>
              </w:rPr>
            </w:pPr>
            <w:r w:rsidRPr="0095250E">
              <w:t xml:space="preserve">    ltm-NoResetID-r18                              </w:t>
            </w:r>
            <w:r w:rsidRPr="0095250E">
              <w:rPr>
                <w:color w:val="993366"/>
              </w:rPr>
              <w:t>INTEGER</w:t>
            </w:r>
            <w:r w:rsidRPr="0095250E">
              <w:t xml:space="preserve"> (1..maxNrofLTM-Configs-r18-plus-1)             </w:t>
            </w:r>
            <w:r w:rsidRPr="0095250E">
              <w:rPr>
                <w:color w:val="993366"/>
              </w:rPr>
              <w:t>OPTIONAL</w:t>
            </w:r>
            <w:r w:rsidRPr="0095250E">
              <w:t xml:space="preserve">,    </w:t>
            </w:r>
            <w:r w:rsidRPr="0095250E">
              <w:rPr>
                <w:color w:val="808080"/>
              </w:rPr>
              <w:t>-- Need M</w:t>
            </w:r>
          </w:p>
          <w:p w:rsidR="00160744" w:rsidRPr="00160744" w:rsidRDefault="00160744" w:rsidP="00160744">
            <w:pPr>
              <w:pStyle w:val="PL"/>
              <w:rPr>
                <w:highlight w:val="yellow"/>
              </w:rPr>
            </w:pPr>
            <w:r w:rsidRPr="0095250E">
              <w:t xml:space="preserve">    </w:t>
            </w:r>
            <w:r w:rsidRPr="00160744">
              <w:rPr>
                <w:highlight w:val="yellow"/>
              </w:rPr>
              <w:t xml:space="preserve">ltm-DL-OrJointTCI-StateToAddModList-r18        </w:t>
            </w:r>
            <w:r w:rsidRPr="00160744">
              <w:rPr>
                <w:color w:val="993366"/>
                <w:highlight w:val="yellow"/>
              </w:rPr>
              <w:t>SEQUENCE</w:t>
            </w:r>
            <w:r w:rsidRPr="00160744">
              <w:rPr>
                <w:highlight w:val="yellow"/>
              </w:rPr>
              <w:t xml:space="preserve"> (</w:t>
            </w:r>
            <w:r w:rsidRPr="00160744">
              <w:rPr>
                <w:color w:val="993366"/>
                <w:highlight w:val="yellow"/>
              </w:rPr>
              <w:t>SIZE</w:t>
            </w:r>
            <w:r w:rsidRPr="00160744">
              <w:rPr>
                <w:highlight w:val="yellow"/>
              </w:rPr>
              <w:t xml:space="preserve"> (1..maxNrofCandidateTCI-State-r18))</w:t>
            </w:r>
            <w:r w:rsidRPr="00160744">
              <w:rPr>
                <w:color w:val="993366"/>
                <w:highlight w:val="yellow"/>
              </w:rPr>
              <w:t xml:space="preserve"> OF</w:t>
            </w:r>
            <w:r w:rsidRPr="00160744">
              <w:rPr>
                <w:highlight w:val="yellow"/>
              </w:rPr>
              <w:t xml:space="preserve"> CandidateTCI-State-r18</w:t>
            </w:r>
          </w:p>
          <w:p w:rsidR="00160744" w:rsidRPr="00160744" w:rsidRDefault="00160744" w:rsidP="00160744">
            <w:pPr>
              <w:pStyle w:val="PL"/>
              <w:rPr>
                <w:color w:val="808080"/>
                <w:highlight w:val="yellow"/>
              </w:rPr>
            </w:pPr>
            <w:r w:rsidRPr="00160744">
              <w:rPr>
                <w:highlight w:val="yellow"/>
              </w:rPr>
              <w:t xml:space="preserve">                                                                                                         </w:t>
            </w:r>
            <w:r w:rsidRPr="00160744">
              <w:rPr>
                <w:color w:val="993366"/>
                <w:highlight w:val="yellow"/>
              </w:rPr>
              <w:t>OPTIONAL</w:t>
            </w:r>
            <w:r w:rsidRPr="00160744">
              <w:rPr>
                <w:highlight w:val="yellow"/>
              </w:rPr>
              <w:t xml:space="preserve">,    </w:t>
            </w:r>
            <w:r w:rsidRPr="00160744">
              <w:rPr>
                <w:color w:val="808080"/>
                <w:highlight w:val="yellow"/>
              </w:rPr>
              <w:t>-- Need N</w:t>
            </w:r>
          </w:p>
          <w:p w:rsidR="00160744" w:rsidRPr="00A83D66" w:rsidRDefault="00160744" w:rsidP="00160744">
            <w:pPr>
              <w:pStyle w:val="PL"/>
            </w:pPr>
            <w:r w:rsidRPr="00A83D66">
              <w:t xml:space="preserve">    ltm-DL-OrJointTCI-StateToReleaseList-r18       </w:t>
            </w:r>
            <w:r w:rsidRPr="00A83D66">
              <w:rPr>
                <w:color w:val="993366"/>
              </w:rPr>
              <w:t>SEQUENCE</w:t>
            </w:r>
            <w:r w:rsidRPr="00A83D66">
              <w:t xml:space="preserve"> (</w:t>
            </w:r>
            <w:r w:rsidRPr="00A83D66">
              <w:rPr>
                <w:color w:val="993366"/>
              </w:rPr>
              <w:t>SIZE</w:t>
            </w:r>
            <w:r w:rsidRPr="00A83D66">
              <w:t xml:space="preserve"> (1..maxNrofCandidateTCI-State-r18))</w:t>
            </w:r>
            <w:r w:rsidRPr="00A83D66">
              <w:rPr>
                <w:color w:val="993366"/>
              </w:rPr>
              <w:t xml:space="preserve"> OF</w:t>
            </w:r>
            <w:r w:rsidRPr="00A83D66">
              <w:t xml:space="preserve"> TCI-StateId</w:t>
            </w:r>
          </w:p>
          <w:p w:rsidR="00160744" w:rsidRPr="00160744" w:rsidRDefault="00160744" w:rsidP="00160744">
            <w:pPr>
              <w:pStyle w:val="PL"/>
              <w:rPr>
                <w:color w:val="808080"/>
                <w:highlight w:val="yellow"/>
              </w:rPr>
            </w:pPr>
            <w:r w:rsidRPr="00160744">
              <w:rPr>
                <w:highlight w:val="yellow"/>
              </w:rPr>
              <w:t xml:space="preserve">                                                                                                         </w:t>
            </w:r>
            <w:r w:rsidRPr="00160744">
              <w:rPr>
                <w:color w:val="993366"/>
                <w:highlight w:val="yellow"/>
              </w:rPr>
              <w:t>OPTIONAL</w:t>
            </w:r>
            <w:r w:rsidRPr="00160744">
              <w:rPr>
                <w:highlight w:val="yellow"/>
              </w:rPr>
              <w:t xml:space="preserve">,    </w:t>
            </w:r>
            <w:r w:rsidRPr="00160744">
              <w:rPr>
                <w:color w:val="808080"/>
                <w:highlight w:val="yellow"/>
              </w:rPr>
              <w:t>-- Need N</w:t>
            </w:r>
          </w:p>
          <w:p w:rsidR="00160744" w:rsidRPr="0095250E" w:rsidRDefault="00160744" w:rsidP="00160744">
            <w:pPr>
              <w:pStyle w:val="PL"/>
            </w:pPr>
            <w:r w:rsidRPr="00160744">
              <w:rPr>
                <w:highlight w:val="yellow"/>
              </w:rPr>
              <w:t xml:space="preserve">    ltm-UL-TCI-StatesToAddModList-r18              </w:t>
            </w:r>
            <w:r w:rsidRPr="00160744">
              <w:rPr>
                <w:color w:val="993366"/>
                <w:highlight w:val="yellow"/>
              </w:rPr>
              <w:t>SEQUENCE</w:t>
            </w:r>
            <w:r w:rsidRPr="00160744">
              <w:rPr>
                <w:highlight w:val="yellow"/>
              </w:rPr>
              <w:t xml:space="preserve"> (</w:t>
            </w:r>
            <w:r w:rsidRPr="00160744">
              <w:rPr>
                <w:color w:val="993366"/>
                <w:highlight w:val="yellow"/>
              </w:rPr>
              <w:t>SIZE</w:t>
            </w:r>
            <w:r w:rsidRPr="00160744">
              <w:rPr>
                <w:highlight w:val="yellow"/>
              </w:rPr>
              <w:t xml:space="preserve"> (1..maxNrofCandidateUL-TCI-r18))</w:t>
            </w:r>
            <w:r w:rsidRPr="00160744">
              <w:rPr>
                <w:color w:val="993366"/>
                <w:highlight w:val="yellow"/>
              </w:rPr>
              <w:t xml:space="preserve"> OF</w:t>
            </w:r>
            <w:r w:rsidRPr="00160744">
              <w:rPr>
                <w:highlight w:val="yellow"/>
              </w:rPr>
              <w:t xml:space="preserve"> CandidateTCI-UL-State-r18</w:t>
            </w:r>
          </w:p>
          <w:p w:rsidR="00160744" w:rsidRPr="0095250E" w:rsidRDefault="00160744" w:rsidP="00160744">
            <w:pPr>
              <w:pStyle w:val="PL"/>
              <w:rPr>
                <w:color w:val="808080"/>
              </w:rPr>
            </w:pPr>
            <w:r w:rsidRPr="0095250E">
              <w:t xml:space="preserve">                                                                                                         </w:t>
            </w:r>
            <w:r w:rsidRPr="0095250E">
              <w:rPr>
                <w:color w:val="993366"/>
              </w:rPr>
              <w:lastRenderedPageBreak/>
              <w:t>OPTIONAL</w:t>
            </w:r>
            <w:r w:rsidRPr="0095250E">
              <w:t xml:space="preserve">,    </w:t>
            </w:r>
            <w:r w:rsidRPr="0095250E">
              <w:rPr>
                <w:color w:val="808080"/>
              </w:rPr>
              <w:t>-- Need N</w:t>
            </w:r>
          </w:p>
          <w:p w:rsidR="00160744" w:rsidRPr="00160744" w:rsidRDefault="00160744" w:rsidP="00160744">
            <w:pPr>
              <w:pStyle w:val="PL"/>
              <w:rPr>
                <w:rFonts w:eastAsiaTheme="minorEastAsia"/>
              </w:rPr>
            </w:pPr>
            <w:r w:rsidRPr="0095250E">
              <w:t xml:space="preserve">    ltm-UL-TCI-StatesToReleaseList-r18             </w:t>
            </w:r>
            <w:r w:rsidRPr="0095250E">
              <w:rPr>
                <w:color w:val="993366"/>
              </w:rPr>
              <w:t>SEQUENCE</w:t>
            </w:r>
            <w:r w:rsidRPr="0095250E">
              <w:t xml:space="preserve"> (</w:t>
            </w:r>
            <w:r w:rsidRPr="0095250E">
              <w:rPr>
                <w:color w:val="993366"/>
              </w:rPr>
              <w:t>SIZE</w:t>
            </w:r>
            <w:r w:rsidRPr="0095250E">
              <w:t xml:space="preserve"> (1.. maxNrofCandidateUL-TCI-r18))</w:t>
            </w:r>
            <w:r w:rsidRPr="0095250E">
              <w:rPr>
                <w:color w:val="993366"/>
              </w:rPr>
              <w:t xml:space="preserve"> OF</w:t>
            </w:r>
            <w:r w:rsidRPr="0095250E">
              <w:t xml:space="preserve"> TCI-UL-StateId-r17</w:t>
            </w:r>
          </w:p>
        </w:tc>
      </w:tr>
    </w:tbl>
    <w:p w:rsidR="00574329" w:rsidRDefault="00160744"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lastRenderedPageBreak/>
        <w:t>As see in the above signalling structure, UE measure</w:t>
      </w:r>
      <w:r w:rsidR="00010FC5">
        <w:rPr>
          <w:rFonts w:eastAsiaTheme="minorEastAsia" w:hint="eastAsia"/>
          <w:szCs w:val="20"/>
          <w:lang w:val="en-GB" w:eastAsia="zh-CN"/>
        </w:rPr>
        <w:t>s</w:t>
      </w:r>
      <w:r>
        <w:rPr>
          <w:rFonts w:eastAsiaTheme="minorEastAsia" w:hint="eastAsia"/>
          <w:szCs w:val="20"/>
          <w:lang w:val="en-GB" w:eastAsia="zh-CN"/>
        </w:rPr>
        <w:t xml:space="preserve"> </w:t>
      </w:r>
      <w:r>
        <w:rPr>
          <w:rFonts w:eastAsiaTheme="minorEastAsia"/>
          <w:szCs w:val="20"/>
          <w:lang w:val="en-GB" w:eastAsia="zh-CN"/>
        </w:rPr>
        <w:t>SSBs (</w:t>
      </w:r>
      <w:r>
        <w:rPr>
          <w:rFonts w:eastAsiaTheme="minorEastAsia" w:hint="eastAsia"/>
          <w:szCs w:val="20"/>
          <w:lang w:val="en-GB" w:eastAsia="zh-CN"/>
        </w:rPr>
        <w:t xml:space="preserve">i.e., </w:t>
      </w:r>
      <w:r w:rsidR="00010FC5">
        <w:rPr>
          <w:rFonts w:eastAsiaTheme="minorEastAsia" w:hint="eastAsia"/>
          <w:szCs w:val="20"/>
          <w:lang w:val="en-GB" w:eastAsia="zh-CN"/>
        </w:rPr>
        <w:t xml:space="preserve">the </w:t>
      </w:r>
      <w:r>
        <w:rPr>
          <w:rFonts w:eastAsiaTheme="minorEastAsia" w:hint="eastAsia"/>
          <w:szCs w:val="20"/>
          <w:lang w:val="en-GB" w:eastAsia="zh-CN"/>
        </w:rPr>
        <w:t xml:space="preserve">SSBs configured </w:t>
      </w:r>
      <w:r w:rsidR="00E85197">
        <w:rPr>
          <w:rFonts w:eastAsiaTheme="minorEastAsia" w:hint="eastAsia"/>
          <w:szCs w:val="20"/>
          <w:lang w:val="en-GB" w:eastAsia="zh-CN"/>
        </w:rPr>
        <w:t>via</w:t>
      </w:r>
      <w:r>
        <w:rPr>
          <w:rFonts w:eastAsiaTheme="minorEastAsia" w:hint="eastAsia"/>
          <w:szCs w:val="20"/>
          <w:lang w:val="en-GB" w:eastAsia="zh-CN"/>
        </w:rPr>
        <w:t xml:space="preserve"> </w:t>
      </w:r>
      <w:r w:rsidRPr="00E85197">
        <w:rPr>
          <w:rFonts w:eastAsiaTheme="minorEastAsia"/>
          <w:i/>
          <w:szCs w:val="20"/>
          <w:lang w:val="en-GB" w:eastAsia="zh-CN"/>
        </w:rPr>
        <w:t>ltm-SSB-Config-r18</w:t>
      </w:r>
      <w:r>
        <w:rPr>
          <w:rFonts w:eastAsiaTheme="minorEastAsia" w:hint="eastAsia"/>
          <w:szCs w:val="20"/>
          <w:lang w:val="en-GB" w:eastAsia="zh-CN"/>
        </w:rPr>
        <w:t xml:space="preserve">) of </w:t>
      </w:r>
      <w:r>
        <w:rPr>
          <w:rFonts w:eastAsiaTheme="minorEastAsia"/>
          <w:szCs w:val="20"/>
          <w:lang w:val="en-GB" w:eastAsia="zh-CN"/>
        </w:rPr>
        <w:t>candidat</w:t>
      </w:r>
      <w:r>
        <w:rPr>
          <w:rFonts w:eastAsiaTheme="minorEastAsia" w:hint="eastAsia"/>
          <w:szCs w:val="20"/>
          <w:lang w:val="en-GB" w:eastAsia="zh-CN"/>
        </w:rPr>
        <w:t xml:space="preserve">e cells and report the SSB measured results of the candidate cells to the source cell. NW can decide which </w:t>
      </w:r>
      <w:r>
        <w:rPr>
          <w:rFonts w:eastAsiaTheme="minorEastAsia"/>
          <w:szCs w:val="20"/>
          <w:lang w:val="en-GB" w:eastAsia="zh-CN"/>
        </w:rPr>
        <w:t>candidate</w:t>
      </w:r>
      <w:r>
        <w:rPr>
          <w:rFonts w:eastAsiaTheme="minorEastAsia" w:hint="eastAsia"/>
          <w:szCs w:val="20"/>
          <w:lang w:val="en-GB" w:eastAsia="zh-CN"/>
        </w:rPr>
        <w:t xml:space="preserve"> cell is </w:t>
      </w:r>
      <w:r w:rsidR="009B4359">
        <w:rPr>
          <w:rFonts w:eastAsiaTheme="minorEastAsia" w:hint="eastAsia"/>
          <w:szCs w:val="20"/>
          <w:lang w:val="en-GB" w:eastAsia="zh-CN"/>
        </w:rPr>
        <w:t xml:space="preserve">suitable </w:t>
      </w:r>
      <w:r>
        <w:rPr>
          <w:rFonts w:eastAsiaTheme="minorEastAsia" w:hint="eastAsia"/>
          <w:szCs w:val="20"/>
          <w:lang w:val="en-GB" w:eastAsia="zh-CN"/>
        </w:rPr>
        <w:t xml:space="preserve">and which SSB is </w:t>
      </w:r>
      <w:r w:rsidR="009B4359">
        <w:rPr>
          <w:rFonts w:eastAsiaTheme="minorEastAsia" w:hint="eastAsia"/>
          <w:szCs w:val="20"/>
          <w:lang w:val="en-GB" w:eastAsia="zh-CN"/>
        </w:rPr>
        <w:t>suitable</w:t>
      </w:r>
      <w:r>
        <w:rPr>
          <w:rFonts w:eastAsiaTheme="minorEastAsia" w:hint="eastAsia"/>
          <w:szCs w:val="20"/>
          <w:lang w:val="en-GB" w:eastAsia="zh-CN"/>
        </w:rPr>
        <w:t xml:space="preserve">. However, </w:t>
      </w:r>
      <w:r w:rsidR="00F84211">
        <w:rPr>
          <w:rFonts w:eastAsiaTheme="minorEastAsia" w:hint="eastAsia"/>
          <w:szCs w:val="20"/>
          <w:lang w:val="en-GB" w:eastAsia="zh-CN"/>
        </w:rPr>
        <w:t>NW</w:t>
      </w:r>
      <w:r w:rsidR="00E44DA6">
        <w:rPr>
          <w:rFonts w:eastAsiaTheme="minorEastAsia" w:hint="eastAsia"/>
          <w:szCs w:val="20"/>
          <w:lang w:val="en-GB" w:eastAsia="zh-CN"/>
        </w:rPr>
        <w:t xml:space="preserve"> </w:t>
      </w:r>
      <w:r w:rsidR="009B4359">
        <w:rPr>
          <w:rFonts w:eastAsiaTheme="minorEastAsia" w:hint="eastAsia"/>
          <w:szCs w:val="20"/>
          <w:lang w:val="en-GB" w:eastAsia="zh-CN"/>
        </w:rPr>
        <w:t>doesn</w:t>
      </w:r>
      <w:r w:rsidR="009B4359">
        <w:rPr>
          <w:rFonts w:eastAsiaTheme="minorEastAsia"/>
          <w:szCs w:val="20"/>
          <w:lang w:val="en-GB" w:eastAsia="zh-CN"/>
        </w:rPr>
        <w:t>’</w:t>
      </w:r>
      <w:r w:rsidR="009B4359">
        <w:rPr>
          <w:rFonts w:eastAsiaTheme="minorEastAsia" w:hint="eastAsia"/>
          <w:szCs w:val="20"/>
          <w:lang w:val="en-GB" w:eastAsia="zh-CN"/>
        </w:rPr>
        <w:t xml:space="preserve">t </w:t>
      </w:r>
      <w:r>
        <w:rPr>
          <w:rFonts w:eastAsiaTheme="minorEastAsia" w:hint="eastAsia"/>
          <w:szCs w:val="20"/>
          <w:lang w:val="en-GB" w:eastAsia="zh-CN"/>
        </w:rPr>
        <w:t xml:space="preserve">have the </w:t>
      </w:r>
      <w:r>
        <w:rPr>
          <w:rFonts w:eastAsiaTheme="minorEastAsia"/>
          <w:szCs w:val="20"/>
          <w:lang w:val="en-GB" w:eastAsia="zh-CN"/>
        </w:rPr>
        <w:t>signal</w:t>
      </w:r>
      <w:r>
        <w:rPr>
          <w:rFonts w:eastAsiaTheme="minorEastAsia" w:hint="eastAsia"/>
          <w:szCs w:val="20"/>
          <w:lang w:val="en-GB" w:eastAsia="zh-CN"/>
        </w:rPr>
        <w:t xml:space="preserve"> strength of the CS-RS of the </w:t>
      </w:r>
      <w:r>
        <w:rPr>
          <w:rFonts w:eastAsiaTheme="minorEastAsia"/>
          <w:szCs w:val="20"/>
          <w:lang w:val="en-GB" w:eastAsia="zh-CN"/>
        </w:rPr>
        <w:t>candidate</w:t>
      </w:r>
      <w:r>
        <w:rPr>
          <w:rFonts w:eastAsiaTheme="minorEastAsia" w:hint="eastAsia"/>
          <w:szCs w:val="20"/>
          <w:lang w:val="en-GB" w:eastAsia="zh-CN"/>
        </w:rPr>
        <w:t xml:space="preserve">, so NW </w:t>
      </w:r>
      <w:r w:rsidR="00E44DA6">
        <w:rPr>
          <w:rFonts w:eastAsiaTheme="minorEastAsia" w:hint="eastAsia"/>
          <w:szCs w:val="20"/>
          <w:lang w:val="en-GB" w:eastAsia="zh-CN"/>
        </w:rPr>
        <w:t>couldn</w:t>
      </w:r>
      <w:r w:rsidR="00E44DA6">
        <w:rPr>
          <w:rFonts w:eastAsiaTheme="minorEastAsia"/>
          <w:szCs w:val="20"/>
          <w:lang w:val="en-GB" w:eastAsia="zh-CN"/>
        </w:rPr>
        <w:t>’</w:t>
      </w:r>
      <w:r w:rsidR="00E44DA6">
        <w:rPr>
          <w:rFonts w:eastAsiaTheme="minorEastAsia" w:hint="eastAsia"/>
          <w:szCs w:val="20"/>
          <w:lang w:val="en-GB" w:eastAsia="zh-CN"/>
        </w:rPr>
        <w:t xml:space="preserve">t </w:t>
      </w:r>
      <w:r w:rsidR="00F84211">
        <w:rPr>
          <w:rFonts w:eastAsiaTheme="minorEastAsia" w:hint="eastAsia"/>
          <w:szCs w:val="20"/>
          <w:lang w:val="en-GB" w:eastAsia="zh-CN"/>
        </w:rPr>
        <w:t xml:space="preserve">decide which TCI state to </w:t>
      </w:r>
      <w:r w:rsidR="009F1F5C">
        <w:rPr>
          <w:rFonts w:eastAsiaTheme="minorEastAsia" w:hint="eastAsia"/>
          <w:szCs w:val="20"/>
          <w:lang w:val="en-GB" w:eastAsia="zh-CN"/>
        </w:rPr>
        <w:t>activate/deactivate</w:t>
      </w:r>
      <w:r w:rsidR="00F84211">
        <w:rPr>
          <w:rFonts w:eastAsiaTheme="minorEastAsia" w:hint="eastAsia"/>
          <w:szCs w:val="20"/>
          <w:lang w:val="en-GB" w:eastAsia="zh-CN"/>
        </w:rPr>
        <w:t xml:space="preserve"> for each LTM candidate cells or </w:t>
      </w:r>
      <w:r w:rsidR="009F1F5C">
        <w:rPr>
          <w:rFonts w:eastAsiaTheme="minorEastAsia" w:hint="eastAsia"/>
          <w:szCs w:val="20"/>
          <w:lang w:val="en-GB" w:eastAsia="zh-CN"/>
        </w:rPr>
        <w:t xml:space="preserve">the one </w:t>
      </w:r>
      <w:r w:rsidR="00BD2AF1">
        <w:rPr>
          <w:rFonts w:eastAsiaTheme="minorEastAsia" w:hint="eastAsia"/>
          <w:szCs w:val="20"/>
          <w:lang w:val="en-GB" w:eastAsia="zh-CN"/>
        </w:rPr>
        <w:t>to be included in</w:t>
      </w:r>
      <w:r w:rsidR="00F84211">
        <w:rPr>
          <w:rFonts w:eastAsiaTheme="minorEastAsia" w:hint="eastAsia"/>
          <w:szCs w:val="20"/>
          <w:lang w:val="en-GB" w:eastAsia="zh-CN"/>
        </w:rPr>
        <w:t xml:space="preserve"> the LTM cell </w:t>
      </w:r>
      <w:r w:rsidR="00F84211">
        <w:rPr>
          <w:rFonts w:eastAsiaTheme="minorEastAsia"/>
          <w:szCs w:val="20"/>
          <w:lang w:val="en-GB" w:eastAsia="zh-CN"/>
        </w:rPr>
        <w:t>switch</w:t>
      </w:r>
      <w:r w:rsidR="00F84211">
        <w:rPr>
          <w:rFonts w:eastAsiaTheme="minorEastAsia" w:hint="eastAsia"/>
          <w:szCs w:val="20"/>
          <w:lang w:val="en-GB" w:eastAsia="zh-CN"/>
        </w:rPr>
        <w:t xml:space="preserve"> command</w:t>
      </w:r>
      <w:r w:rsidR="009B4359">
        <w:rPr>
          <w:rFonts w:eastAsiaTheme="minorEastAsia" w:hint="eastAsia"/>
          <w:szCs w:val="20"/>
          <w:lang w:val="en-GB" w:eastAsia="zh-CN"/>
        </w:rPr>
        <w:t>,</w:t>
      </w:r>
      <w:r w:rsidR="009F1F5C">
        <w:rPr>
          <w:rFonts w:eastAsiaTheme="minorEastAsia" w:hint="eastAsia"/>
          <w:szCs w:val="20"/>
          <w:lang w:val="en-GB" w:eastAsia="zh-CN"/>
        </w:rPr>
        <w:t xml:space="preserve"> if</w:t>
      </w:r>
      <w:r w:rsidR="00F84211">
        <w:rPr>
          <w:rFonts w:eastAsiaTheme="minorEastAsia" w:hint="eastAsia"/>
          <w:szCs w:val="20"/>
          <w:lang w:val="en-GB" w:eastAsia="zh-CN"/>
        </w:rPr>
        <w:t xml:space="preserve"> the </w:t>
      </w:r>
      <w:r w:rsidR="00BE6505" w:rsidRPr="00E44DA6">
        <w:rPr>
          <w:rFonts w:eastAsiaTheme="minorEastAsia"/>
          <w:szCs w:val="20"/>
          <w:lang w:val="en-GB" w:eastAsia="zh-CN"/>
        </w:rPr>
        <w:t>reference</w:t>
      </w:r>
      <w:r w:rsidR="00BE6505">
        <w:rPr>
          <w:rFonts w:eastAsiaTheme="minorEastAsia"/>
          <w:szCs w:val="20"/>
          <w:lang w:val="en-GB" w:eastAsia="zh-CN"/>
        </w:rPr>
        <w:t>s signal</w:t>
      </w:r>
      <w:r w:rsidR="00BE6505">
        <w:rPr>
          <w:rFonts w:eastAsiaTheme="minorEastAsia" w:hint="eastAsia"/>
          <w:szCs w:val="20"/>
          <w:lang w:val="en-GB" w:eastAsia="zh-CN"/>
        </w:rPr>
        <w:t xml:space="preserve"> </w:t>
      </w:r>
      <w:r w:rsidR="00F84211">
        <w:rPr>
          <w:rFonts w:eastAsiaTheme="minorEastAsia" w:hint="eastAsia"/>
          <w:szCs w:val="20"/>
          <w:lang w:val="en-GB" w:eastAsia="zh-CN"/>
        </w:rPr>
        <w:t xml:space="preserve">of the TCI state is </w:t>
      </w:r>
      <w:r w:rsidR="00774997">
        <w:rPr>
          <w:rFonts w:eastAsiaTheme="minorEastAsia" w:hint="eastAsia"/>
          <w:szCs w:val="20"/>
          <w:lang w:val="en-GB" w:eastAsia="zh-CN"/>
        </w:rPr>
        <w:t>CSI-RS</w:t>
      </w:r>
      <w:r w:rsidR="00F84211">
        <w:rPr>
          <w:rFonts w:eastAsiaTheme="minorEastAsia" w:hint="eastAsia"/>
          <w:szCs w:val="20"/>
          <w:lang w:val="en-GB" w:eastAsia="zh-CN"/>
        </w:rPr>
        <w:t>.</w:t>
      </w:r>
      <w:r w:rsidR="00FD5FF8">
        <w:rPr>
          <w:rFonts w:eastAsiaTheme="minorEastAsia" w:hint="eastAsia"/>
          <w:szCs w:val="20"/>
          <w:lang w:val="en-GB" w:eastAsia="zh-CN"/>
        </w:rPr>
        <w:t xml:space="preserve"> </w:t>
      </w:r>
      <w:r>
        <w:rPr>
          <w:rFonts w:eastAsiaTheme="minorEastAsia" w:hint="eastAsia"/>
          <w:szCs w:val="20"/>
          <w:lang w:val="en-GB" w:eastAsia="zh-CN"/>
        </w:rPr>
        <w:t xml:space="preserve">One way to address this issue is that the source DU deduces the CS-RS signal strength </w:t>
      </w:r>
      <w:r>
        <w:rPr>
          <w:rFonts w:eastAsiaTheme="minorEastAsia"/>
          <w:szCs w:val="20"/>
          <w:lang w:val="en-GB" w:eastAsia="zh-CN"/>
        </w:rPr>
        <w:t>from the</w:t>
      </w:r>
      <w:r>
        <w:rPr>
          <w:rFonts w:eastAsiaTheme="minorEastAsia" w:hint="eastAsia"/>
          <w:szCs w:val="20"/>
          <w:lang w:val="en-GB" w:eastAsia="zh-CN"/>
        </w:rPr>
        <w:t xml:space="preserve"> SSB measured results. To </w:t>
      </w:r>
      <w:r>
        <w:rPr>
          <w:rFonts w:eastAsiaTheme="minorEastAsia"/>
          <w:szCs w:val="20"/>
          <w:lang w:val="en-GB" w:eastAsia="zh-CN"/>
        </w:rPr>
        <w:t>achieve</w:t>
      </w:r>
      <w:r>
        <w:rPr>
          <w:rFonts w:eastAsiaTheme="minorEastAsia" w:hint="eastAsia"/>
          <w:szCs w:val="20"/>
          <w:lang w:val="en-GB" w:eastAsia="zh-CN"/>
        </w:rPr>
        <w:t xml:space="preserve"> this,</w:t>
      </w:r>
      <w:r w:rsidRPr="00160744">
        <w:rPr>
          <w:rFonts w:eastAsiaTheme="minorEastAsia" w:hint="eastAsia"/>
          <w:b/>
          <w:szCs w:val="20"/>
          <w:lang w:val="en-GB" w:eastAsia="zh-CN"/>
        </w:rPr>
        <w:t xml:space="preserve"> </w:t>
      </w:r>
      <w:r w:rsidRPr="00160744">
        <w:rPr>
          <w:rFonts w:eastAsiaTheme="minorEastAsia" w:hint="eastAsia"/>
          <w:szCs w:val="20"/>
          <w:lang w:val="en-GB" w:eastAsia="zh-CN"/>
        </w:rPr>
        <w:t xml:space="preserve">source DU needs to know the </w:t>
      </w:r>
      <w:r w:rsidRPr="00160744">
        <w:rPr>
          <w:rFonts w:eastAsiaTheme="minorEastAsia"/>
          <w:szCs w:val="20"/>
          <w:lang w:val="en-GB" w:eastAsia="zh-CN"/>
        </w:rPr>
        <w:t xml:space="preserve">association </w:t>
      </w:r>
      <w:r w:rsidRPr="00160744">
        <w:rPr>
          <w:rFonts w:eastAsiaTheme="minorEastAsia" w:hint="eastAsia"/>
          <w:szCs w:val="20"/>
          <w:lang w:val="en-GB" w:eastAsia="zh-CN"/>
        </w:rPr>
        <w:t>between</w:t>
      </w:r>
      <w:r w:rsidRPr="00160744">
        <w:rPr>
          <w:rFonts w:eastAsiaTheme="minorEastAsia"/>
          <w:szCs w:val="20"/>
          <w:lang w:val="en-GB" w:eastAsia="zh-CN"/>
        </w:rPr>
        <w:t xml:space="preserve"> CSI-RS and SSB</w:t>
      </w:r>
      <w:r w:rsidRPr="00160744">
        <w:rPr>
          <w:rFonts w:eastAsiaTheme="minorEastAsia" w:hint="eastAsia"/>
          <w:szCs w:val="20"/>
          <w:lang w:val="en-GB" w:eastAsia="zh-CN"/>
        </w:rPr>
        <w:t xml:space="preserve"> of the LTM </w:t>
      </w:r>
      <w:r w:rsidRPr="00160744">
        <w:rPr>
          <w:rFonts w:eastAsiaTheme="minorEastAsia"/>
          <w:szCs w:val="20"/>
          <w:lang w:val="en-GB" w:eastAsia="zh-CN"/>
        </w:rPr>
        <w:t>candidate</w:t>
      </w:r>
      <w:r w:rsidRPr="00160744">
        <w:rPr>
          <w:rFonts w:eastAsiaTheme="minorEastAsia" w:hint="eastAsia"/>
          <w:szCs w:val="20"/>
          <w:lang w:val="en-GB" w:eastAsia="zh-CN"/>
        </w:rPr>
        <w:t xml:space="preserve"> cell.</w:t>
      </w:r>
    </w:p>
    <w:p w:rsidR="00FD5FF8" w:rsidRPr="00D6770E" w:rsidRDefault="00FD5FF8" w:rsidP="00ED70D3">
      <w:pPr>
        <w:pStyle w:val="a0"/>
        <w:spacing w:beforeLines="100" w:before="240" w:afterLines="100" w:after="240"/>
        <w:rPr>
          <w:rFonts w:eastAsiaTheme="minorEastAsia"/>
          <w:b/>
          <w:szCs w:val="20"/>
          <w:lang w:val="en-GB" w:eastAsia="zh-CN"/>
        </w:rPr>
      </w:pPr>
      <w:r w:rsidRPr="00D6770E">
        <w:rPr>
          <w:rFonts w:eastAsiaTheme="minorEastAsia" w:hint="eastAsia"/>
          <w:b/>
          <w:szCs w:val="20"/>
          <w:lang w:val="en-GB" w:eastAsia="zh-CN"/>
        </w:rPr>
        <w:t xml:space="preserve">Observation 2: </w:t>
      </w:r>
      <w:r w:rsidR="002877C2" w:rsidRPr="00D6770E">
        <w:rPr>
          <w:rFonts w:eastAsiaTheme="minorEastAsia" w:hint="eastAsia"/>
          <w:b/>
          <w:szCs w:val="20"/>
          <w:lang w:val="en-GB" w:eastAsia="zh-CN"/>
        </w:rPr>
        <w:t>Since only SSB based L1 measurement and report is supported in R18 L</w:t>
      </w:r>
      <w:r w:rsidR="00BE6505">
        <w:rPr>
          <w:rFonts w:eastAsiaTheme="minorEastAsia" w:hint="eastAsia"/>
          <w:b/>
          <w:szCs w:val="20"/>
          <w:lang w:val="en-GB" w:eastAsia="zh-CN"/>
        </w:rPr>
        <w:t xml:space="preserve">TM, </w:t>
      </w:r>
      <w:r w:rsidR="00EF0BE7">
        <w:rPr>
          <w:rFonts w:eastAsiaTheme="minorEastAsia" w:hint="eastAsia"/>
          <w:b/>
          <w:szCs w:val="20"/>
          <w:lang w:val="en-GB" w:eastAsia="zh-CN"/>
        </w:rPr>
        <w:t>source DU is not able</w:t>
      </w:r>
      <w:r w:rsidR="002877C2" w:rsidRPr="00D6770E">
        <w:rPr>
          <w:rFonts w:eastAsiaTheme="minorEastAsia" w:hint="eastAsia"/>
          <w:b/>
          <w:szCs w:val="20"/>
          <w:lang w:val="en-GB" w:eastAsia="zh-CN"/>
        </w:rPr>
        <w:t xml:space="preserve"> to </w:t>
      </w:r>
      <w:r w:rsidR="00124877">
        <w:rPr>
          <w:rFonts w:eastAsiaTheme="minorEastAsia" w:hint="eastAsia"/>
          <w:b/>
          <w:szCs w:val="20"/>
          <w:lang w:val="en-GB" w:eastAsia="zh-CN"/>
        </w:rPr>
        <w:t>select a</w:t>
      </w:r>
      <w:r w:rsidR="002877C2" w:rsidRPr="00D6770E">
        <w:rPr>
          <w:rFonts w:eastAsiaTheme="minorEastAsia" w:hint="eastAsia"/>
          <w:b/>
          <w:szCs w:val="20"/>
          <w:lang w:val="en-GB" w:eastAsia="zh-CN"/>
        </w:rPr>
        <w:t xml:space="preserve"> TCI state</w:t>
      </w:r>
      <w:r w:rsidR="00BF79B4">
        <w:rPr>
          <w:rFonts w:eastAsiaTheme="minorEastAsia" w:hint="eastAsia"/>
          <w:b/>
          <w:szCs w:val="20"/>
          <w:lang w:val="en-GB" w:eastAsia="zh-CN"/>
        </w:rPr>
        <w:t xml:space="preserve"> (which is referred to CS-RS)</w:t>
      </w:r>
      <w:r w:rsidR="002877C2" w:rsidRPr="00D6770E">
        <w:rPr>
          <w:rFonts w:eastAsiaTheme="minorEastAsia" w:hint="eastAsia"/>
          <w:b/>
          <w:szCs w:val="20"/>
          <w:lang w:val="en-GB" w:eastAsia="zh-CN"/>
        </w:rPr>
        <w:t xml:space="preserve"> </w:t>
      </w:r>
      <w:r w:rsidR="00124877">
        <w:rPr>
          <w:rFonts w:eastAsiaTheme="minorEastAsia" w:hint="eastAsia"/>
          <w:b/>
          <w:szCs w:val="20"/>
          <w:lang w:val="en-GB" w:eastAsia="zh-CN"/>
        </w:rPr>
        <w:t xml:space="preserve">for a LTM </w:t>
      </w:r>
      <w:r w:rsidR="00124877">
        <w:rPr>
          <w:rFonts w:eastAsiaTheme="minorEastAsia"/>
          <w:b/>
          <w:szCs w:val="20"/>
          <w:lang w:val="en-GB" w:eastAsia="zh-CN"/>
        </w:rPr>
        <w:t>candidate</w:t>
      </w:r>
      <w:r w:rsidR="00124877">
        <w:rPr>
          <w:rFonts w:eastAsiaTheme="minorEastAsia" w:hint="eastAsia"/>
          <w:b/>
          <w:szCs w:val="20"/>
          <w:lang w:val="en-GB" w:eastAsia="zh-CN"/>
        </w:rPr>
        <w:t xml:space="preserve"> cell</w:t>
      </w:r>
      <w:r w:rsidR="00EF0BE7">
        <w:rPr>
          <w:rFonts w:eastAsiaTheme="minorEastAsia" w:hint="eastAsia"/>
          <w:b/>
          <w:szCs w:val="20"/>
          <w:lang w:val="en-GB" w:eastAsia="zh-CN"/>
        </w:rPr>
        <w:t xml:space="preserve"> if </w:t>
      </w:r>
      <w:r w:rsidR="00A94BF3" w:rsidRPr="004039A4">
        <w:rPr>
          <w:rFonts w:eastAsiaTheme="minorEastAsia" w:hint="eastAsia"/>
          <w:b/>
          <w:szCs w:val="20"/>
          <w:lang w:val="en-GB" w:eastAsia="zh-CN"/>
        </w:rPr>
        <w:t xml:space="preserve">source DU is not aware of the </w:t>
      </w:r>
      <w:r w:rsidR="00A94BF3" w:rsidRPr="004039A4">
        <w:rPr>
          <w:rFonts w:eastAsiaTheme="minorEastAsia"/>
          <w:b/>
          <w:szCs w:val="20"/>
          <w:lang w:val="en-GB" w:eastAsia="zh-CN"/>
        </w:rPr>
        <w:t xml:space="preserve">association </w:t>
      </w:r>
      <w:r w:rsidR="00A94BF3" w:rsidRPr="004039A4">
        <w:rPr>
          <w:rFonts w:eastAsiaTheme="minorEastAsia" w:hint="eastAsia"/>
          <w:b/>
          <w:szCs w:val="20"/>
          <w:lang w:val="en-GB" w:eastAsia="zh-CN"/>
        </w:rPr>
        <w:t>between</w:t>
      </w:r>
      <w:r w:rsidR="00A94BF3" w:rsidRPr="004039A4">
        <w:rPr>
          <w:rFonts w:eastAsiaTheme="minorEastAsia"/>
          <w:b/>
          <w:szCs w:val="20"/>
          <w:lang w:val="en-GB" w:eastAsia="zh-CN"/>
        </w:rPr>
        <w:t xml:space="preserve"> CSI-RS and SSB</w:t>
      </w:r>
      <w:r w:rsidR="00A94BF3" w:rsidRPr="004039A4">
        <w:rPr>
          <w:rFonts w:eastAsiaTheme="minorEastAsia" w:hint="eastAsia"/>
          <w:b/>
          <w:szCs w:val="20"/>
          <w:lang w:val="en-GB" w:eastAsia="zh-CN"/>
        </w:rPr>
        <w:t xml:space="preserve"> of the LTM </w:t>
      </w:r>
      <w:r w:rsidR="00A94BF3" w:rsidRPr="004039A4">
        <w:rPr>
          <w:rFonts w:eastAsiaTheme="minorEastAsia"/>
          <w:b/>
          <w:szCs w:val="20"/>
          <w:lang w:val="en-GB" w:eastAsia="zh-CN"/>
        </w:rPr>
        <w:t>candidate</w:t>
      </w:r>
      <w:r w:rsidR="00A94BF3" w:rsidRPr="004039A4">
        <w:rPr>
          <w:rFonts w:eastAsiaTheme="minorEastAsia" w:hint="eastAsia"/>
          <w:b/>
          <w:szCs w:val="20"/>
          <w:lang w:val="en-GB" w:eastAsia="zh-CN"/>
        </w:rPr>
        <w:t xml:space="preserve"> cell</w:t>
      </w:r>
      <w:r w:rsidR="00A94BF3">
        <w:rPr>
          <w:rFonts w:eastAsiaTheme="minorEastAsia" w:hint="eastAsia"/>
          <w:b/>
          <w:szCs w:val="20"/>
          <w:lang w:val="en-GB" w:eastAsia="zh-CN"/>
        </w:rPr>
        <w:t xml:space="preserve"> belonging to another DU</w:t>
      </w:r>
      <w:r w:rsidR="002877C2" w:rsidRPr="00D6770E">
        <w:rPr>
          <w:rFonts w:eastAsiaTheme="minorEastAsia" w:hint="eastAsia"/>
          <w:b/>
          <w:szCs w:val="20"/>
          <w:lang w:val="en-GB" w:eastAsia="zh-CN"/>
        </w:rPr>
        <w:t>.</w:t>
      </w:r>
    </w:p>
    <w:p w:rsidR="00D76147" w:rsidRDefault="00BE6505" w:rsidP="00ED70D3">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T</w:t>
      </w:r>
      <w:r w:rsidR="00761F4C">
        <w:rPr>
          <w:rFonts w:eastAsiaTheme="minorEastAsia" w:hint="eastAsia"/>
          <w:szCs w:val="20"/>
          <w:lang w:val="en-GB" w:eastAsia="zh-CN"/>
        </w:rPr>
        <w:t xml:space="preserve">o enable the serving </w:t>
      </w:r>
      <w:r w:rsidR="00E44DA6">
        <w:rPr>
          <w:rFonts w:eastAsiaTheme="minorEastAsia" w:hint="eastAsia"/>
          <w:szCs w:val="20"/>
          <w:lang w:val="en-GB" w:eastAsia="zh-CN"/>
        </w:rPr>
        <w:t xml:space="preserve">cell </w:t>
      </w:r>
      <w:r w:rsidR="00761F4C">
        <w:rPr>
          <w:rFonts w:eastAsiaTheme="minorEastAsia" w:hint="eastAsia"/>
          <w:szCs w:val="20"/>
          <w:lang w:val="en-GB" w:eastAsia="zh-CN"/>
        </w:rPr>
        <w:t xml:space="preserve">to </w:t>
      </w:r>
      <w:r w:rsidR="00761F4C">
        <w:rPr>
          <w:rFonts w:eastAsiaTheme="minorEastAsia"/>
          <w:szCs w:val="20"/>
          <w:lang w:val="en-GB" w:eastAsia="zh-CN"/>
        </w:rPr>
        <w:t>obtain</w:t>
      </w:r>
      <w:r w:rsidR="00761F4C">
        <w:rPr>
          <w:rFonts w:eastAsiaTheme="minorEastAsia" w:hint="eastAsia"/>
          <w:szCs w:val="20"/>
          <w:lang w:val="en-GB" w:eastAsia="zh-CN"/>
        </w:rPr>
        <w:t xml:space="preserve"> such association of the </w:t>
      </w:r>
      <w:r w:rsidR="00774997">
        <w:rPr>
          <w:rFonts w:eastAsiaTheme="minorEastAsia" w:hint="eastAsia"/>
          <w:szCs w:val="20"/>
          <w:lang w:val="en-GB" w:eastAsia="zh-CN"/>
        </w:rPr>
        <w:t>CSI-RS</w:t>
      </w:r>
      <w:r w:rsidR="00761F4C">
        <w:rPr>
          <w:rFonts w:eastAsiaTheme="minorEastAsia" w:hint="eastAsia"/>
          <w:szCs w:val="20"/>
          <w:lang w:val="en-GB" w:eastAsia="zh-CN"/>
        </w:rPr>
        <w:t xml:space="preserve"> and SSB, </w:t>
      </w:r>
      <w:r w:rsidR="00E44DA6">
        <w:rPr>
          <w:rFonts w:eastAsiaTheme="minorEastAsia" w:hint="eastAsia"/>
          <w:szCs w:val="20"/>
          <w:lang w:val="en-GB" w:eastAsia="zh-CN"/>
        </w:rPr>
        <w:t xml:space="preserve">for CU-DU split case, </w:t>
      </w:r>
      <w:r w:rsidR="00761F4C">
        <w:rPr>
          <w:rFonts w:eastAsiaTheme="minorEastAsia" w:hint="eastAsia"/>
          <w:szCs w:val="20"/>
          <w:lang w:val="en-GB" w:eastAsia="zh-CN"/>
        </w:rPr>
        <w:t>each candidate DU</w:t>
      </w:r>
      <w:r w:rsidR="00F771E3">
        <w:rPr>
          <w:rFonts w:eastAsiaTheme="minorEastAsia" w:hint="eastAsia"/>
          <w:szCs w:val="20"/>
          <w:lang w:val="en-GB" w:eastAsia="zh-CN"/>
        </w:rPr>
        <w:t xml:space="preserve"> need to firstly provide the association to the serving DU</w:t>
      </w:r>
      <w:r w:rsidR="008A45E0">
        <w:rPr>
          <w:rFonts w:eastAsiaTheme="minorEastAsia" w:hint="eastAsia"/>
          <w:szCs w:val="20"/>
          <w:lang w:val="en-GB" w:eastAsia="zh-CN"/>
        </w:rPr>
        <w:t>,</w:t>
      </w:r>
      <w:r w:rsidR="008A45E0" w:rsidRPr="008A45E0">
        <w:rPr>
          <w:rFonts w:eastAsiaTheme="minorEastAsia" w:hint="eastAsia"/>
          <w:szCs w:val="20"/>
          <w:lang w:val="en-GB" w:eastAsia="zh-CN"/>
        </w:rPr>
        <w:t xml:space="preserve"> </w:t>
      </w:r>
      <w:r w:rsidR="008A45E0">
        <w:rPr>
          <w:rFonts w:eastAsiaTheme="minorEastAsia" w:hint="eastAsia"/>
          <w:szCs w:val="20"/>
          <w:lang w:val="en-GB" w:eastAsia="zh-CN"/>
        </w:rPr>
        <w:t>for the LTM candidate cells within this candidate DU</w:t>
      </w:r>
      <w:r w:rsidR="00F771E3">
        <w:rPr>
          <w:rFonts w:eastAsiaTheme="minorEastAsia" w:hint="eastAsia"/>
          <w:szCs w:val="20"/>
          <w:lang w:val="en-GB" w:eastAsia="zh-CN"/>
        </w:rPr>
        <w:t xml:space="preserve">. Besides, to </w:t>
      </w:r>
      <w:r w:rsidR="00F771E3">
        <w:rPr>
          <w:rFonts w:eastAsiaTheme="minorEastAsia"/>
          <w:szCs w:val="20"/>
          <w:lang w:val="en-GB" w:eastAsia="zh-CN"/>
        </w:rPr>
        <w:t>enable</w:t>
      </w:r>
      <w:r w:rsidR="00F771E3">
        <w:rPr>
          <w:rFonts w:eastAsiaTheme="minorEastAsia" w:hint="eastAsia"/>
          <w:szCs w:val="20"/>
          <w:lang w:val="en-GB" w:eastAsia="zh-CN"/>
        </w:rPr>
        <w:t xml:space="preserve"> the subsequent LTM, </w:t>
      </w:r>
      <w:r w:rsidR="00723E28">
        <w:rPr>
          <w:rFonts w:eastAsiaTheme="minorEastAsia" w:hint="eastAsia"/>
          <w:szCs w:val="20"/>
          <w:lang w:val="en-GB" w:eastAsia="zh-CN"/>
        </w:rPr>
        <w:t xml:space="preserve">after the serving DU </w:t>
      </w:r>
      <w:r w:rsidR="00723E28">
        <w:rPr>
          <w:rFonts w:eastAsiaTheme="minorEastAsia"/>
          <w:szCs w:val="20"/>
          <w:lang w:val="en-GB" w:eastAsia="zh-CN"/>
        </w:rPr>
        <w:t>obtain</w:t>
      </w:r>
      <w:r w:rsidR="00723E28">
        <w:rPr>
          <w:rFonts w:eastAsiaTheme="minorEastAsia" w:hint="eastAsia"/>
          <w:szCs w:val="20"/>
          <w:lang w:val="en-GB" w:eastAsia="zh-CN"/>
        </w:rPr>
        <w:t xml:space="preserve"> the association of </w:t>
      </w:r>
      <w:r w:rsidR="00774997">
        <w:rPr>
          <w:rFonts w:eastAsiaTheme="minorEastAsia" w:hint="eastAsia"/>
          <w:szCs w:val="20"/>
          <w:lang w:val="en-GB" w:eastAsia="zh-CN"/>
        </w:rPr>
        <w:t>CSI-RS</w:t>
      </w:r>
      <w:r w:rsidR="00723E28">
        <w:rPr>
          <w:rFonts w:eastAsiaTheme="minorEastAsia" w:hint="eastAsia"/>
          <w:szCs w:val="20"/>
          <w:lang w:val="en-GB" w:eastAsia="zh-CN"/>
        </w:rPr>
        <w:t xml:space="preserve"> and SSB for all LTM candidate cells, the serving DU also need to provide it to each LTM </w:t>
      </w:r>
      <w:r w:rsidR="00723E28">
        <w:rPr>
          <w:rFonts w:eastAsiaTheme="minorEastAsia"/>
          <w:szCs w:val="20"/>
          <w:lang w:val="en-GB" w:eastAsia="zh-CN"/>
        </w:rPr>
        <w:t>candidate</w:t>
      </w:r>
      <w:r w:rsidR="00723E28">
        <w:rPr>
          <w:rFonts w:eastAsiaTheme="minorEastAsia" w:hint="eastAsia"/>
          <w:szCs w:val="20"/>
          <w:lang w:val="en-GB" w:eastAsia="zh-CN"/>
        </w:rPr>
        <w:t xml:space="preserve"> DU</w:t>
      </w:r>
      <w:r w:rsidR="0024027C">
        <w:rPr>
          <w:rFonts w:eastAsiaTheme="minorEastAsia" w:hint="eastAsia"/>
          <w:szCs w:val="20"/>
          <w:lang w:val="en-GB" w:eastAsia="zh-CN"/>
        </w:rPr>
        <w:t>.</w:t>
      </w:r>
    </w:p>
    <w:p w:rsidR="00913652" w:rsidRDefault="00E9095A" w:rsidP="00913652">
      <w:pPr>
        <w:pStyle w:val="a0"/>
        <w:spacing w:beforeLines="100" w:before="240" w:afterLines="100" w:after="240"/>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 xml:space="preserve">ince the interaction of the </w:t>
      </w:r>
      <w:r>
        <w:rPr>
          <w:rFonts w:eastAsiaTheme="minorEastAsia"/>
          <w:szCs w:val="20"/>
          <w:lang w:val="en-GB" w:eastAsia="zh-CN"/>
        </w:rPr>
        <w:t>association</w:t>
      </w:r>
      <w:r>
        <w:rPr>
          <w:rFonts w:eastAsiaTheme="minorEastAsia" w:hint="eastAsia"/>
          <w:szCs w:val="20"/>
          <w:lang w:val="en-GB" w:eastAsia="zh-CN"/>
        </w:rPr>
        <w:t xml:space="preserve"> is within RAN3 scope, so it is proposed RAN2 to send LS to RAN3 to ask them to make further enhancement in F1 interface to support the </w:t>
      </w:r>
      <w:r w:rsidR="00725867">
        <w:rPr>
          <w:rFonts w:eastAsiaTheme="minorEastAsia" w:hint="eastAsia"/>
          <w:szCs w:val="20"/>
          <w:lang w:val="en-GB" w:eastAsia="zh-CN"/>
        </w:rPr>
        <w:t xml:space="preserve">transfer of the </w:t>
      </w:r>
      <w:r w:rsidR="00725867" w:rsidRPr="00725867">
        <w:rPr>
          <w:rFonts w:eastAsiaTheme="minorEastAsia"/>
          <w:szCs w:val="20"/>
          <w:lang w:val="en-GB" w:eastAsia="zh-CN"/>
        </w:rPr>
        <w:t xml:space="preserve">spatial relation between the </w:t>
      </w:r>
      <w:r w:rsidR="00774997">
        <w:rPr>
          <w:rFonts w:eastAsiaTheme="minorEastAsia" w:hint="eastAsia"/>
          <w:szCs w:val="20"/>
          <w:lang w:val="en-GB" w:eastAsia="zh-CN"/>
        </w:rPr>
        <w:t>CSI-RS</w:t>
      </w:r>
      <w:r w:rsidR="00725867" w:rsidRPr="00725867">
        <w:rPr>
          <w:rFonts w:eastAsiaTheme="minorEastAsia"/>
          <w:szCs w:val="20"/>
          <w:lang w:val="en-GB" w:eastAsia="zh-CN"/>
        </w:rPr>
        <w:t xml:space="preserve"> served as QCL type D RS in the pre-configured TCI states and the SSB for LTM candidate cell</w:t>
      </w:r>
      <w:r w:rsidR="00725867">
        <w:rPr>
          <w:rFonts w:eastAsiaTheme="minorEastAsia" w:hint="eastAsia"/>
          <w:szCs w:val="20"/>
          <w:lang w:val="en-GB" w:eastAsia="zh-CN"/>
        </w:rPr>
        <w:t>.</w:t>
      </w:r>
      <w:r w:rsidR="00913652" w:rsidRPr="00913652">
        <w:rPr>
          <w:rFonts w:eastAsiaTheme="minorEastAsia"/>
          <w:szCs w:val="20"/>
          <w:lang w:val="en-GB" w:eastAsia="zh-CN"/>
        </w:rPr>
        <w:t xml:space="preserve"> </w:t>
      </w:r>
      <w:r w:rsidR="00913652">
        <w:rPr>
          <w:rFonts w:eastAsiaTheme="minorEastAsia" w:hint="eastAsia"/>
          <w:szCs w:val="20"/>
          <w:lang w:val="en-GB" w:eastAsia="zh-CN"/>
        </w:rPr>
        <w:t xml:space="preserve"> </w:t>
      </w:r>
      <w:r w:rsidR="00913652">
        <w:rPr>
          <w:rFonts w:eastAsiaTheme="minorEastAsia"/>
          <w:szCs w:val="20"/>
          <w:lang w:val="en-GB" w:eastAsia="zh-CN"/>
        </w:rPr>
        <w:t>A</w:t>
      </w:r>
      <w:r w:rsidR="00913652">
        <w:rPr>
          <w:rFonts w:eastAsiaTheme="minorEastAsia" w:hint="eastAsia"/>
          <w:szCs w:val="20"/>
          <w:lang w:val="en-GB" w:eastAsia="zh-CN"/>
        </w:rPr>
        <w:t>nd the corresponding draft LS is attached in the annex</w:t>
      </w:r>
      <w:r w:rsidR="00DF4205">
        <w:rPr>
          <w:rFonts w:eastAsiaTheme="minorEastAsia" w:hint="eastAsia"/>
          <w:szCs w:val="20"/>
          <w:lang w:val="en-GB" w:eastAsia="zh-CN"/>
        </w:rPr>
        <w:t xml:space="preserve"> 1</w:t>
      </w:r>
      <w:r w:rsidR="00913652">
        <w:rPr>
          <w:rFonts w:eastAsiaTheme="minorEastAsia" w:hint="eastAsia"/>
          <w:szCs w:val="20"/>
          <w:lang w:val="en-GB" w:eastAsia="zh-CN"/>
        </w:rPr>
        <w:t xml:space="preserve">.  </w:t>
      </w:r>
    </w:p>
    <w:p w:rsidR="00DF4205" w:rsidRDefault="000C6C95" w:rsidP="000C6C95">
      <w:pPr>
        <w:pStyle w:val="a0"/>
        <w:spacing w:beforeLines="100" w:before="240" w:afterLines="100" w:after="240"/>
        <w:rPr>
          <w:rFonts w:eastAsiaTheme="minorEastAsia"/>
          <w:b/>
          <w:szCs w:val="20"/>
          <w:lang w:val="en-GB" w:eastAsia="zh-CN"/>
        </w:rPr>
      </w:pPr>
      <w:r>
        <w:rPr>
          <w:rFonts w:eastAsiaTheme="minorEastAsia" w:hint="eastAsia"/>
          <w:b/>
          <w:szCs w:val="20"/>
          <w:lang w:val="en-GB" w:eastAsia="zh-CN"/>
        </w:rPr>
        <w:t>Proposal 1:</w:t>
      </w:r>
      <w:r w:rsidRPr="00AC1CAF">
        <w:rPr>
          <w:rFonts w:eastAsiaTheme="minorEastAsia" w:hint="eastAsia"/>
          <w:b/>
          <w:szCs w:val="20"/>
          <w:lang w:val="en-GB" w:eastAsia="zh-CN"/>
        </w:rPr>
        <w:t xml:space="preserve"> </w:t>
      </w:r>
      <w:r>
        <w:rPr>
          <w:rFonts w:eastAsiaTheme="minorEastAsia" w:hint="eastAsia"/>
          <w:b/>
          <w:szCs w:val="20"/>
          <w:lang w:val="en-GB" w:eastAsia="zh-CN"/>
        </w:rPr>
        <w:t>The</w:t>
      </w:r>
      <w:r w:rsidRPr="0024027C">
        <w:rPr>
          <w:rFonts w:eastAsiaTheme="minorEastAsia" w:hint="eastAsia"/>
          <w:b/>
          <w:szCs w:val="20"/>
          <w:lang w:val="en-GB" w:eastAsia="zh-CN"/>
        </w:rPr>
        <w:t xml:space="preserve"> </w:t>
      </w:r>
      <w:r w:rsidRPr="00AC1CAF">
        <w:rPr>
          <w:rFonts w:eastAsiaTheme="minorEastAsia"/>
          <w:b/>
          <w:szCs w:val="20"/>
          <w:lang w:val="en-GB" w:eastAsia="zh-CN"/>
        </w:rPr>
        <w:t xml:space="preserve">association </w:t>
      </w:r>
      <w:r>
        <w:rPr>
          <w:rFonts w:eastAsiaTheme="minorEastAsia" w:hint="eastAsia"/>
          <w:b/>
          <w:szCs w:val="20"/>
          <w:lang w:val="en-GB" w:eastAsia="zh-CN"/>
        </w:rPr>
        <w:t>between</w:t>
      </w:r>
      <w:r w:rsidRPr="00AC1CAF">
        <w:rPr>
          <w:rFonts w:eastAsiaTheme="minorEastAsia"/>
          <w:b/>
          <w:szCs w:val="20"/>
          <w:lang w:val="en-GB" w:eastAsia="zh-CN"/>
        </w:rPr>
        <w:t xml:space="preserve"> </w:t>
      </w:r>
      <w:r w:rsidR="00774997" w:rsidRPr="00774997">
        <w:rPr>
          <w:rFonts w:eastAsiaTheme="minorEastAsia"/>
          <w:b/>
          <w:szCs w:val="20"/>
          <w:lang w:val="en-GB" w:eastAsia="zh-CN"/>
        </w:rPr>
        <w:t>CSI-RS</w:t>
      </w:r>
      <w:r w:rsidRPr="00AC1CAF">
        <w:rPr>
          <w:rFonts w:eastAsiaTheme="minorEastAsia"/>
          <w:b/>
          <w:szCs w:val="20"/>
          <w:lang w:val="en-GB" w:eastAsia="zh-CN"/>
        </w:rPr>
        <w:t xml:space="preserve"> and SSB</w:t>
      </w:r>
      <w:r>
        <w:rPr>
          <w:rFonts w:eastAsiaTheme="minorEastAsia" w:hint="eastAsia"/>
          <w:b/>
          <w:szCs w:val="20"/>
          <w:lang w:val="en-GB" w:eastAsia="zh-CN"/>
        </w:rPr>
        <w:t xml:space="preserve"> of the LTM </w:t>
      </w:r>
      <w:r>
        <w:rPr>
          <w:rFonts w:eastAsiaTheme="minorEastAsia"/>
          <w:b/>
          <w:szCs w:val="20"/>
          <w:lang w:val="en-GB" w:eastAsia="zh-CN"/>
        </w:rPr>
        <w:t>candidate</w:t>
      </w:r>
      <w:r>
        <w:rPr>
          <w:rFonts w:eastAsiaTheme="minorEastAsia" w:hint="eastAsia"/>
          <w:b/>
          <w:szCs w:val="20"/>
          <w:lang w:val="en-GB" w:eastAsia="zh-CN"/>
        </w:rPr>
        <w:t xml:space="preserve"> cell is to be transferred between candidate DUs and the source DU.</w:t>
      </w:r>
      <w:r w:rsidR="00DB34E6">
        <w:rPr>
          <w:rFonts w:eastAsiaTheme="minorEastAsia" w:hint="eastAsia"/>
          <w:b/>
          <w:szCs w:val="20"/>
          <w:lang w:val="en-GB" w:eastAsia="zh-CN"/>
        </w:rPr>
        <w:t xml:space="preserve"> </w:t>
      </w:r>
    </w:p>
    <w:p w:rsidR="000C6C95" w:rsidRPr="00E9095A" w:rsidRDefault="00DF4205" w:rsidP="000C6C95">
      <w:pPr>
        <w:pStyle w:val="a0"/>
        <w:spacing w:beforeLines="100" w:before="240" w:afterLines="100" w:after="240"/>
        <w:rPr>
          <w:rFonts w:eastAsiaTheme="minorEastAsia"/>
          <w:b/>
          <w:szCs w:val="20"/>
          <w:lang w:val="en-GB" w:eastAsia="zh-CN"/>
        </w:rPr>
      </w:pPr>
      <w:r>
        <w:rPr>
          <w:rFonts w:eastAsiaTheme="minorEastAsia" w:hint="eastAsia"/>
          <w:b/>
          <w:szCs w:val="20"/>
          <w:lang w:val="en-GB" w:eastAsia="zh-CN"/>
        </w:rPr>
        <w:t xml:space="preserve">Proposal 2: </w:t>
      </w:r>
      <w:r w:rsidR="000C6C95">
        <w:rPr>
          <w:rFonts w:eastAsiaTheme="minorEastAsia" w:hint="eastAsia"/>
          <w:b/>
          <w:szCs w:val="20"/>
          <w:lang w:val="en-GB" w:eastAsia="zh-CN"/>
        </w:rPr>
        <w:t xml:space="preserve">Send </w:t>
      </w:r>
      <w:r>
        <w:rPr>
          <w:rFonts w:eastAsiaTheme="minorEastAsia"/>
          <w:b/>
          <w:szCs w:val="20"/>
          <w:lang w:val="en-GB" w:eastAsia="zh-CN"/>
        </w:rPr>
        <w:t xml:space="preserve">LS </w:t>
      </w:r>
      <w:r w:rsidR="000C6C95">
        <w:rPr>
          <w:rFonts w:eastAsiaTheme="minorEastAsia" w:hint="eastAsia"/>
          <w:b/>
          <w:szCs w:val="20"/>
          <w:lang w:val="en-GB" w:eastAsia="zh-CN"/>
        </w:rPr>
        <w:t>to RAN3</w:t>
      </w:r>
      <w:r w:rsidR="00210BDC">
        <w:rPr>
          <w:rFonts w:eastAsiaTheme="minorEastAsia" w:hint="eastAsia"/>
          <w:b/>
          <w:szCs w:val="20"/>
          <w:lang w:val="en-GB" w:eastAsia="zh-CN"/>
        </w:rPr>
        <w:t xml:space="preserve"> to </w:t>
      </w:r>
      <w:r w:rsidR="00210BDC" w:rsidRPr="00DB34E6">
        <w:rPr>
          <w:rFonts w:eastAsiaTheme="minorEastAsia"/>
          <w:b/>
          <w:szCs w:val="20"/>
          <w:lang w:val="en-GB" w:eastAsia="zh-CN"/>
        </w:rPr>
        <w:t>indicat</w:t>
      </w:r>
      <w:r w:rsidR="00210BDC" w:rsidRPr="00210BDC">
        <w:rPr>
          <w:rFonts w:eastAsiaTheme="minorEastAsia"/>
          <w:b/>
          <w:szCs w:val="20"/>
          <w:lang w:val="en-GB" w:eastAsia="zh-CN"/>
        </w:rPr>
        <w:t>e the RAN2 agreement</w:t>
      </w:r>
      <w:r w:rsidR="000C6C95" w:rsidRPr="00210BDC">
        <w:rPr>
          <w:rFonts w:eastAsiaTheme="minorEastAsia" w:hint="eastAsia"/>
          <w:b/>
          <w:szCs w:val="20"/>
          <w:lang w:val="en-GB" w:eastAsia="zh-CN"/>
        </w:rPr>
        <w:t>.</w:t>
      </w:r>
      <w:r>
        <w:rPr>
          <w:rFonts w:eastAsiaTheme="minorEastAsia" w:hint="eastAsia"/>
          <w:b/>
          <w:szCs w:val="20"/>
          <w:lang w:val="en-GB" w:eastAsia="zh-CN"/>
        </w:rPr>
        <w:t xml:space="preserve"> The draft LS in annex 1 is agreed.</w:t>
      </w:r>
    </w:p>
    <w:p w:rsidR="00810389" w:rsidRPr="00381C77" w:rsidRDefault="006F6D27"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8A5770">
      <w:pPr>
        <w:pStyle w:val="a0"/>
        <w:spacing w:beforeLines="100" w:before="240" w:afterLines="100" w:after="240"/>
        <w:rPr>
          <w:rFonts w:eastAsiaTheme="minorEastAsia"/>
          <w:szCs w:val="20"/>
          <w:lang w:eastAsia="zh-CN"/>
        </w:rPr>
      </w:pPr>
      <w:bookmarkStart w:id="4" w:name="OLE_LINK58"/>
      <w:bookmarkStart w:id="5" w:name="OLE_LINK59"/>
      <w:bookmarkStart w:id="6" w:name="OLE_LINK60"/>
      <w:bookmarkStart w:id="7" w:name="OLE_LINK47"/>
      <w:bookmarkStart w:id="8"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EA34CA" w:rsidRPr="00574329" w:rsidRDefault="00EA34CA" w:rsidP="00EA34CA">
      <w:pPr>
        <w:pStyle w:val="a0"/>
        <w:spacing w:beforeLines="100" w:before="240" w:afterLines="100" w:after="240"/>
        <w:rPr>
          <w:rFonts w:eastAsiaTheme="minorEastAsia"/>
          <w:b/>
          <w:szCs w:val="20"/>
          <w:lang w:val="en-GB" w:eastAsia="zh-CN"/>
        </w:rPr>
      </w:pPr>
      <w:r w:rsidRPr="00574329">
        <w:rPr>
          <w:rFonts w:eastAsiaTheme="minorEastAsia" w:hint="eastAsia"/>
          <w:b/>
          <w:szCs w:val="20"/>
          <w:lang w:val="en-GB" w:eastAsia="zh-CN"/>
        </w:rPr>
        <w:t xml:space="preserve">Observation 1: The TCI state of the LTM candidate cell can </w:t>
      </w:r>
      <w:r>
        <w:rPr>
          <w:rFonts w:eastAsiaTheme="minorEastAsia" w:hint="eastAsia"/>
          <w:b/>
          <w:szCs w:val="20"/>
          <w:lang w:val="en-GB" w:eastAsia="zh-CN"/>
        </w:rPr>
        <w:t>refer to</w:t>
      </w:r>
      <w:r w:rsidRPr="00574329">
        <w:rPr>
          <w:rFonts w:eastAsiaTheme="minorEastAsia" w:hint="eastAsia"/>
          <w:b/>
          <w:szCs w:val="20"/>
          <w:lang w:val="en-GB" w:eastAsia="zh-CN"/>
        </w:rPr>
        <w:t xml:space="preserve"> SSB or </w:t>
      </w:r>
      <w:r w:rsidRPr="009F1F5C">
        <w:rPr>
          <w:rFonts w:eastAsiaTheme="minorEastAsia" w:hint="eastAsia"/>
          <w:b/>
          <w:szCs w:val="20"/>
          <w:lang w:val="en-GB" w:eastAsia="zh-CN"/>
        </w:rPr>
        <w:t>CSI-RS</w:t>
      </w:r>
      <w:r w:rsidRPr="00574329">
        <w:rPr>
          <w:rFonts w:eastAsiaTheme="minorEastAsia" w:hint="eastAsia"/>
          <w:b/>
          <w:szCs w:val="20"/>
          <w:lang w:val="en-GB" w:eastAsia="zh-CN"/>
        </w:rPr>
        <w:t>.</w:t>
      </w:r>
    </w:p>
    <w:p w:rsidR="00C05091" w:rsidRPr="00D6770E" w:rsidRDefault="00C05091" w:rsidP="00C05091">
      <w:pPr>
        <w:pStyle w:val="a0"/>
        <w:spacing w:beforeLines="100" w:before="240" w:afterLines="100" w:after="240"/>
        <w:rPr>
          <w:rFonts w:eastAsiaTheme="minorEastAsia"/>
          <w:b/>
          <w:szCs w:val="20"/>
          <w:lang w:val="en-GB" w:eastAsia="zh-CN"/>
        </w:rPr>
      </w:pPr>
      <w:r w:rsidRPr="00D6770E">
        <w:rPr>
          <w:rFonts w:eastAsiaTheme="minorEastAsia" w:hint="eastAsia"/>
          <w:b/>
          <w:szCs w:val="20"/>
          <w:lang w:val="en-GB" w:eastAsia="zh-CN"/>
        </w:rPr>
        <w:t>Observation 2: Since only SSB based L1 measurement and report is supported in R18 L</w:t>
      </w:r>
      <w:r>
        <w:rPr>
          <w:rFonts w:eastAsiaTheme="minorEastAsia" w:hint="eastAsia"/>
          <w:b/>
          <w:szCs w:val="20"/>
          <w:lang w:val="en-GB" w:eastAsia="zh-CN"/>
        </w:rPr>
        <w:t>TM, source DU is not able</w:t>
      </w:r>
      <w:r w:rsidRPr="00D6770E">
        <w:rPr>
          <w:rFonts w:eastAsiaTheme="minorEastAsia" w:hint="eastAsia"/>
          <w:b/>
          <w:szCs w:val="20"/>
          <w:lang w:val="en-GB" w:eastAsia="zh-CN"/>
        </w:rPr>
        <w:t xml:space="preserve"> to </w:t>
      </w:r>
      <w:r>
        <w:rPr>
          <w:rFonts w:eastAsiaTheme="minorEastAsia" w:hint="eastAsia"/>
          <w:b/>
          <w:szCs w:val="20"/>
          <w:lang w:val="en-GB" w:eastAsia="zh-CN"/>
        </w:rPr>
        <w:t>select a</w:t>
      </w:r>
      <w:r w:rsidRPr="00D6770E">
        <w:rPr>
          <w:rFonts w:eastAsiaTheme="minorEastAsia" w:hint="eastAsia"/>
          <w:b/>
          <w:szCs w:val="20"/>
          <w:lang w:val="en-GB" w:eastAsia="zh-CN"/>
        </w:rPr>
        <w:t xml:space="preserve"> TCI state</w:t>
      </w:r>
      <w:r>
        <w:rPr>
          <w:rFonts w:eastAsiaTheme="minorEastAsia" w:hint="eastAsia"/>
          <w:b/>
          <w:szCs w:val="20"/>
          <w:lang w:val="en-GB" w:eastAsia="zh-CN"/>
        </w:rPr>
        <w:t xml:space="preserve"> (which is referred to CS-RS)</w:t>
      </w:r>
      <w:r w:rsidRPr="00D6770E">
        <w:rPr>
          <w:rFonts w:eastAsiaTheme="minorEastAsia" w:hint="eastAsia"/>
          <w:b/>
          <w:szCs w:val="20"/>
          <w:lang w:val="en-GB" w:eastAsia="zh-CN"/>
        </w:rPr>
        <w:t xml:space="preserve"> </w:t>
      </w:r>
      <w:r>
        <w:rPr>
          <w:rFonts w:eastAsiaTheme="minorEastAsia" w:hint="eastAsia"/>
          <w:b/>
          <w:szCs w:val="20"/>
          <w:lang w:val="en-GB" w:eastAsia="zh-CN"/>
        </w:rPr>
        <w:t xml:space="preserve">for a LTM </w:t>
      </w:r>
      <w:r>
        <w:rPr>
          <w:rFonts w:eastAsiaTheme="minorEastAsia"/>
          <w:b/>
          <w:szCs w:val="20"/>
          <w:lang w:val="en-GB" w:eastAsia="zh-CN"/>
        </w:rPr>
        <w:t>candidate</w:t>
      </w:r>
      <w:r>
        <w:rPr>
          <w:rFonts w:eastAsiaTheme="minorEastAsia" w:hint="eastAsia"/>
          <w:b/>
          <w:szCs w:val="20"/>
          <w:lang w:val="en-GB" w:eastAsia="zh-CN"/>
        </w:rPr>
        <w:t xml:space="preserve"> cell if </w:t>
      </w:r>
      <w:r w:rsidRPr="004039A4">
        <w:rPr>
          <w:rFonts w:eastAsiaTheme="minorEastAsia" w:hint="eastAsia"/>
          <w:b/>
          <w:szCs w:val="20"/>
          <w:lang w:val="en-GB" w:eastAsia="zh-CN"/>
        </w:rPr>
        <w:t xml:space="preserve">source DU is not aware of the </w:t>
      </w:r>
      <w:r w:rsidRPr="004039A4">
        <w:rPr>
          <w:rFonts w:eastAsiaTheme="minorEastAsia"/>
          <w:b/>
          <w:szCs w:val="20"/>
          <w:lang w:val="en-GB" w:eastAsia="zh-CN"/>
        </w:rPr>
        <w:t xml:space="preserve">association </w:t>
      </w:r>
      <w:r w:rsidRPr="004039A4">
        <w:rPr>
          <w:rFonts w:eastAsiaTheme="minorEastAsia" w:hint="eastAsia"/>
          <w:b/>
          <w:szCs w:val="20"/>
          <w:lang w:val="en-GB" w:eastAsia="zh-CN"/>
        </w:rPr>
        <w:t>between</w:t>
      </w:r>
      <w:r w:rsidRPr="004039A4">
        <w:rPr>
          <w:rFonts w:eastAsiaTheme="minorEastAsia"/>
          <w:b/>
          <w:szCs w:val="20"/>
          <w:lang w:val="en-GB" w:eastAsia="zh-CN"/>
        </w:rPr>
        <w:t xml:space="preserve"> CSI-RS and SSB</w:t>
      </w:r>
      <w:r w:rsidRPr="004039A4">
        <w:rPr>
          <w:rFonts w:eastAsiaTheme="minorEastAsia" w:hint="eastAsia"/>
          <w:b/>
          <w:szCs w:val="20"/>
          <w:lang w:val="en-GB" w:eastAsia="zh-CN"/>
        </w:rPr>
        <w:t xml:space="preserve"> of the LTM </w:t>
      </w:r>
      <w:r w:rsidRPr="004039A4">
        <w:rPr>
          <w:rFonts w:eastAsiaTheme="minorEastAsia"/>
          <w:b/>
          <w:szCs w:val="20"/>
          <w:lang w:val="en-GB" w:eastAsia="zh-CN"/>
        </w:rPr>
        <w:t>candidate</w:t>
      </w:r>
      <w:r w:rsidRPr="004039A4">
        <w:rPr>
          <w:rFonts w:eastAsiaTheme="minorEastAsia" w:hint="eastAsia"/>
          <w:b/>
          <w:szCs w:val="20"/>
          <w:lang w:val="en-GB" w:eastAsia="zh-CN"/>
        </w:rPr>
        <w:t xml:space="preserve"> cell</w:t>
      </w:r>
      <w:r>
        <w:rPr>
          <w:rFonts w:eastAsiaTheme="minorEastAsia" w:hint="eastAsia"/>
          <w:b/>
          <w:szCs w:val="20"/>
          <w:lang w:val="en-GB" w:eastAsia="zh-CN"/>
        </w:rPr>
        <w:t xml:space="preserve"> belonging to another DU</w:t>
      </w:r>
      <w:r w:rsidRPr="00D6770E">
        <w:rPr>
          <w:rFonts w:eastAsiaTheme="minorEastAsia" w:hint="eastAsia"/>
          <w:b/>
          <w:szCs w:val="20"/>
          <w:lang w:val="en-GB" w:eastAsia="zh-CN"/>
        </w:rPr>
        <w:t>.</w:t>
      </w:r>
    </w:p>
    <w:p w:rsidR="00AD252F" w:rsidRDefault="00AD252F" w:rsidP="00AD252F">
      <w:pPr>
        <w:pStyle w:val="a0"/>
        <w:spacing w:beforeLines="100" w:before="240" w:afterLines="100" w:after="240"/>
        <w:rPr>
          <w:rFonts w:eastAsiaTheme="minorEastAsia"/>
          <w:b/>
          <w:szCs w:val="20"/>
          <w:lang w:val="en-GB" w:eastAsia="zh-CN"/>
        </w:rPr>
      </w:pPr>
      <w:r>
        <w:rPr>
          <w:rFonts w:eastAsiaTheme="minorEastAsia" w:hint="eastAsia"/>
          <w:b/>
          <w:szCs w:val="20"/>
          <w:lang w:val="en-GB" w:eastAsia="zh-CN"/>
        </w:rPr>
        <w:t>Proposal 1:</w:t>
      </w:r>
      <w:r w:rsidRPr="00AC1CAF">
        <w:rPr>
          <w:rFonts w:eastAsiaTheme="minorEastAsia" w:hint="eastAsia"/>
          <w:b/>
          <w:szCs w:val="20"/>
          <w:lang w:val="en-GB" w:eastAsia="zh-CN"/>
        </w:rPr>
        <w:t xml:space="preserve"> </w:t>
      </w:r>
      <w:r>
        <w:rPr>
          <w:rFonts w:eastAsiaTheme="minorEastAsia" w:hint="eastAsia"/>
          <w:b/>
          <w:szCs w:val="20"/>
          <w:lang w:val="en-GB" w:eastAsia="zh-CN"/>
        </w:rPr>
        <w:t>The</w:t>
      </w:r>
      <w:r w:rsidRPr="0024027C">
        <w:rPr>
          <w:rFonts w:eastAsiaTheme="minorEastAsia" w:hint="eastAsia"/>
          <w:b/>
          <w:szCs w:val="20"/>
          <w:lang w:val="en-GB" w:eastAsia="zh-CN"/>
        </w:rPr>
        <w:t xml:space="preserve"> </w:t>
      </w:r>
      <w:r w:rsidRPr="00AC1CAF">
        <w:rPr>
          <w:rFonts w:eastAsiaTheme="minorEastAsia"/>
          <w:b/>
          <w:szCs w:val="20"/>
          <w:lang w:val="en-GB" w:eastAsia="zh-CN"/>
        </w:rPr>
        <w:t xml:space="preserve">association </w:t>
      </w:r>
      <w:r>
        <w:rPr>
          <w:rFonts w:eastAsiaTheme="minorEastAsia" w:hint="eastAsia"/>
          <w:b/>
          <w:szCs w:val="20"/>
          <w:lang w:val="en-GB" w:eastAsia="zh-CN"/>
        </w:rPr>
        <w:t>between</w:t>
      </w:r>
      <w:r w:rsidRPr="00AC1CAF">
        <w:rPr>
          <w:rFonts w:eastAsiaTheme="minorEastAsia"/>
          <w:b/>
          <w:szCs w:val="20"/>
          <w:lang w:val="en-GB" w:eastAsia="zh-CN"/>
        </w:rPr>
        <w:t xml:space="preserve"> </w:t>
      </w:r>
      <w:r w:rsidRPr="00774997">
        <w:rPr>
          <w:rFonts w:eastAsiaTheme="minorEastAsia"/>
          <w:b/>
          <w:szCs w:val="20"/>
          <w:lang w:val="en-GB" w:eastAsia="zh-CN"/>
        </w:rPr>
        <w:t>CSI-RS</w:t>
      </w:r>
      <w:r w:rsidRPr="00AC1CAF">
        <w:rPr>
          <w:rFonts w:eastAsiaTheme="minorEastAsia"/>
          <w:b/>
          <w:szCs w:val="20"/>
          <w:lang w:val="en-GB" w:eastAsia="zh-CN"/>
        </w:rPr>
        <w:t xml:space="preserve"> and SSB</w:t>
      </w:r>
      <w:r>
        <w:rPr>
          <w:rFonts w:eastAsiaTheme="minorEastAsia" w:hint="eastAsia"/>
          <w:b/>
          <w:szCs w:val="20"/>
          <w:lang w:val="en-GB" w:eastAsia="zh-CN"/>
        </w:rPr>
        <w:t xml:space="preserve"> of the LTM </w:t>
      </w:r>
      <w:r>
        <w:rPr>
          <w:rFonts w:eastAsiaTheme="minorEastAsia"/>
          <w:b/>
          <w:szCs w:val="20"/>
          <w:lang w:val="en-GB" w:eastAsia="zh-CN"/>
        </w:rPr>
        <w:t>candidate</w:t>
      </w:r>
      <w:r>
        <w:rPr>
          <w:rFonts w:eastAsiaTheme="minorEastAsia" w:hint="eastAsia"/>
          <w:b/>
          <w:szCs w:val="20"/>
          <w:lang w:val="en-GB" w:eastAsia="zh-CN"/>
        </w:rPr>
        <w:t xml:space="preserve"> cell is to be transferred between candidate DUs and the source DU. </w:t>
      </w:r>
    </w:p>
    <w:p w:rsidR="00AD252F" w:rsidRPr="00E9095A" w:rsidRDefault="00AD252F" w:rsidP="00AD252F">
      <w:pPr>
        <w:pStyle w:val="a0"/>
        <w:spacing w:beforeLines="100" w:before="240" w:afterLines="100" w:after="240"/>
        <w:rPr>
          <w:rFonts w:eastAsiaTheme="minorEastAsia"/>
          <w:b/>
          <w:szCs w:val="20"/>
          <w:lang w:val="en-GB" w:eastAsia="zh-CN"/>
        </w:rPr>
      </w:pPr>
      <w:r>
        <w:rPr>
          <w:rFonts w:eastAsiaTheme="minorEastAsia" w:hint="eastAsia"/>
          <w:b/>
          <w:szCs w:val="20"/>
          <w:lang w:val="en-GB" w:eastAsia="zh-CN"/>
        </w:rPr>
        <w:t xml:space="preserve">Proposal 2: Send </w:t>
      </w:r>
      <w:r>
        <w:rPr>
          <w:rFonts w:eastAsiaTheme="minorEastAsia"/>
          <w:b/>
          <w:szCs w:val="20"/>
          <w:lang w:val="en-GB" w:eastAsia="zh-CN"/>
        </w:rPr>
        <w:t xml:space="preserve">LS </w:t>
      </w:r>
      <w:r>
        <w:rPr>
          <w:rFonts w:eastAsiaTheme="minorEastAsia" w:hint="eastAsia"/>
          <w:b/>
          <w:szCs w:val="20"/>
          <w:lang w:val="en-GB" w:eastAsia="zh-CN"/>
        </w:rPr>
        <w:t xml:space="preserve">to RAN3 to </w:t>
      </w:r>
      <w:r w:rsidRPr="00DB34E6">
        <w:rPr>
          <w:rFonts w:eastAsiaTheme="minorEastAsia"/>
          <w:b/>
          <w:szCs w:val="20"/>
          <w:lang w:val="en-GB" w:eastAsia="zh-CN"/>
        </w:rPr>
        <w:t>indicat</w:t>
      </w:r>
      <w:r w:rsidRPr="00210BDC">
        <w:rPr>
          <w:rFonts w:eastAsiaTheme="minorEastAsia"/>
          <w:b/>
          <w:szCs w:val="20"/>
          <w:lang w:val="en-GB" w:eastAsia="zh-CN"/>
        </w:rPr>
        <w:t>e the RAN2 agreement</w:t>
      </w:r>
      <w:r w:rsidRPr="00210BDC">
        <w:rPr>
          <w:rFonts w:eastAsiaTheme="minorEastAsia" w:hint="eastAsia"/>
          <w:b/>
          <w:szCs w:val="20"/>
          <w:lang w:val="en-GB" w:eastAsia="zh-CN"/>
        </w:rPr>
        <w:t>.</w:t>
      </w:r>
      <w:r>
        <w:rPr>
          <w:rFonts w:eastAsiaTheme="minorEastAsia" w:hint="eastAsia"/>
          <w:b/>
          <w:szCs w:val="20"/>
          <w:lang w:val="en-GB" w:eastAsia="zh-CN"/>
        </w:rPr>
        <w:t xml:space="preserve"> The draft LS in annex 1 is agreed.</w:t>
      </w:r>
    </w:p>
    <w:p w:rsidR="00AD3408" w:rsidRPr="00381C77" w:rsidRDefault="00F43624"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4"/>
      <w:bookmarkEnd w:id="5"/>
      <w:bookmarkEnd w:id="6"/>
      <w:bookmarkEnd w:id="7"/>
      <w:bookmarkEnd w:id="8"/>
    </w:p>
    <w:p w:rsidR="00D50D77" w:rsidRDefault="004A4BAA" w:rsidP="008A5770">
      <w:pPr>
        <w:pStyle w:val="a0"/>
        <w:spacing w:beforeLines="100" w:before="240" w:afterLines="100" w:after="240"/>
        <w:rPr>
          <w:rFonts w:eastAsia="宋体"/>
          <w:lang w:eastAsia="zh-CN"/>
        </w:rPr>
      </w:pPr>
      <w:r>
        <w:rPr>
          <w:rFonts w:eastAsia="宋体" w:hint="eastAsia"/>
          <w:lang w:eastAsia="zh-CN"/>
        </w:rPr>
        <w:t xml:space="preserve"> </w:t>
      </w:r>
      <w:r w:rsidR="0061730A">
        <w:rPr>
          <w:rFonts w:eastAsia="宋体" w:hint="eastAsia"/>
          <w:lang w:eastAsia="zh-CN"/>
        </w:rPr>
        <w:t>[</w:t>
      </w:r>
      <w:r>
        <w:rPr>
          <w:rFonts w:eastAsia="宋体" w:hint="eastAsia"/>
          <w:lang w:eastAsia="zh-CN"/>
        </w:rPr>
        <w:t>1</w:t>
      </w:r>
      <w:r w:rsidR="00D50D77">
        <w:rPr>
          <w:rFonts w:eastAsia="宋体" w:hint="eastAsia"/>
          <w:lang w:eastAsia="zh-CN"/>
        </w:rPr>
        <w:t xml:space="preserve">] </w:t>
      </w:r>
      <w:r w:rsidR="00646BE9" w:rsidRPr="00646BE9">
        <w:rPr>
          <w:rFonts w:eastAsia="宋体"/>
          <w:lang w:eastAsia="zh-CN"/>
        </w:rPr>
        <w:t>3GPP TS 38.331: "NR</w:t>
      </w:r>
      <w:bookmarkStart w:id="9" w:name="OLE_LINK6"/>
      <w:bookmarkStart w:id="10" w:name="OLE_LINK7"/>
      <w:r w:rsidR="00646BE9" w:rsidRPr="00646BE9">
        <w:rPr>
          <w:rFonts w:eastAsia="宋体"/>
          <w:lang w:eastAsia="zh-CN"/>
        </w:rPr>
        <w:t xml:space="preserve">; </w:t>
      </w:r>
      <w:bookmarkEnd w:id="9"/>
      <w:bookmarkEnd w:id="10"/>
      <w:r w:rsidR="00646BE9" w:rsidRPr="00646BE9">
        <w:rPr>
          <w:rFonts w:eastAsia="宋体"/>
          <w:lang w:eastAsia="zh-CN"/>
        </w:rPr>
        <w:t xml:space="preserve">Radio Resource Control (RRC) protocol specification", </w:t>
      </w:r>
      <w:r w:rsidR="005930C7">
        <w:rPr>
          <w:rFonts w:eastAsia="宋体" w:hint="eastAsia"/>
          <w:lang w:eastAsia="zh-CN"/>
        </w:rPr>
        <w:t>1</w:t>
      </w:r>
      <w:r>
        <w:rPr>
          <w:rFonts w:eastAsia="宋体" w:hint="eastAsia"/>
          <w:lang w:eastAsia="zh-CN"/>
        </w:rPr>
        <w:t>8</w:t>
      </w:r>
      <w:r w:rsidR="005930C7">
        <w:rPr>
          <w:rFonts w:eastAsia="宋体" w:hint="eastAsia"/>
          <w:lang w:eastAsia="zh-CN"/>
        </w:rPr>
        <w:t>.</w:t>
      </w:r>
      <w:r>
        <w:rPr>
          <w:rFonts w:eastAsia="宋体" w:hint="eastAsia"/>
          <w:lang w:eastAsia="zh-CN"/>
        </w:rPr>
        <w:t>0</w:t>
      </w:r>
      <w:r w:rsidR="005930C7">
        <w:rPr>
          <w:rFonts w:eastAsia="宋体" w:hint="eastAsia"/>
          <w:lang w:eastAsia="zh-CN"/>
        </w:rPr>
        <w:t>.0</w:t>
      </w:r>
    </w:p>
    <w:p w:rsidR="003F5834" w:rsidRPr="003F5834" w:rsidRDefault="003F5834" w:rsidP="003F5834">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sidRPr="003F5834">
        <w:rPr>
          <w:rFonts w:ascii="Times New Roman" w:hAnsi="Times New Roman" w:cs="Times New Roman"/>
        </w:rPr>
        <w:t>A</w:t>
      </w:r>
      <w:r w:rsidRPr="003F5834">
        <w:rPr>
          <w:rFonts w:ascii="Times New Roman" w:hAnsi="Times New Roman" w:cs="Times New Roman" w:hint="eastAsia"/>
        </w:rPr>
        <w:t xml:space="preserve">nnex </w:t>
      </w:r>
      <w:r w:rsidR="003901FF">
        <w:rPr>
          <w:rFonts w:ascii="Times New Roman" w:hAnsi="Times New Roman" w:cs="Times New Roman" w:hint="eastAsia"/>
        </w:rPr>
        <w:t>1</w:t>
      </w:r>
      <w:r w:rsidRPr="003F5834">
        <w:rPr>
          <w:rFonts w:ascii="Times New Roman" w:hAnsi="Times New Roman" w:cs="Times New Roman" w:hint="eastAsia"/>
        </w:rPr>
        <w:t>: Draft LS</w:t>
      </w:r>
      <w:r w:rsidR="00923C23">
        <w:rPr>
          <w:rFonts w:ascii="Times New Roman" w:hAnsi="Times New Roman" w:cs="Times New Roman" w:hint="eastAsia"/>
        </w:rPr>
        <w:t xml:space="preserve"> to </w:t>
      </w:r>
      <w:r w:rsidR="00923C23" w:rsidRPr="003F5834">
        <w:rPr>
          <w:rFonts w:ascii="Times New Roman" w:hAnsi="Times New Roman" w:cs="Times New Roman" w:hint="eastAsia"/>
        </w:rPr>
        <w:t>RAN</w:t>
      </w:r>
      <w:r w:rsidR="00923C23">
        <w:rPr>
          <w:rFonts w:ascii="Times New Roman" w:hAnsi="Times New Roman" w:cs="Times New Roman" w:hint="eastAsia"/>
        </w:rPr>
        <w:t>3</w:t>
      </w:r>
    </w:p>
    <w:p w:rsidR="003F5834" w:rsidRPr="004C4F1C" w:rsidRDefault="003F5834" w:rsidP="003F5834">
      <w:pPr>
        <w:pBdr>
          <w:bottom w:val="single" w:sz="4" w:space="1" w:color="auto"/>
        </w:pBdr>
        <w:rPr>
          <w:rFonts w:ascii="Arial" w:hAnsi="Arial" w:cs="Arial"/>
        </w:rPr>
      </w:pPr>
    </w:p>
    <w:p w:rsidR="003F5834" w:rsidRPr="004C4F1C" w:rsidRDefault="003F5834" w:rsidP="003F5834">
      <w:pPr>
        <w:spacing w:after="120"/>
        <w:rPr>
          <w:rFonts w:ascii="Arial" w:hAnsi="Arial" w:cs="Arial"/>
          <w:b/>
        </w:rPr>
      </w:pPr>
      <w:r w:rsidRPr="004C4F1C">
        <w:rPr>
          <w:rFonts w:ascii="Arial" w:hAnsi="Arial" w:cs="Arial"/>
          <w:b/>
        </w:rPr>
        <w:t>1. Overall Description:</w:t>
      </w:r>
    </w:p>
    <w:p w:rsidR="003F5834" w:rsidRPr="0031631A" w:rsidRDefault="003F5834" w:rsidP="003F5834">
      <w:pPr>
        <w:spacing w:after="120"/>
        <w:rPr>
          <w:rFonts w:ascii="Arial" w:eastAsia="宋体" w:hAnsi="Arial" w:cs="Arial"/>
          <w:lang w:eastAsia="zh-CN"/>
        </w:rPr>
      </w:pPr>
      <w:r w:rsidRPr="0031631A">
        <w:rPr>
          <w:rFonts w:ascii="Arial" w:eastAsia="宋体" w:hAnsi="Arial" w:cs="Arial" w:hint="eastAsia"/>
          <w:lang w:eastAsia="zh-CN"/>
        </w:rPr>
        <w:lastRenderedPageBreak/>
        <w:t xml:space="preserve">RAN2 discussed and agreed the following agreement on the transfer of the </w:t>
      </w:r>
      <w:r w:rsidRPr="0031631A">
        <w:rPr>
          <w:rFonts w:ascii="Arial" w:eastAsia="宋体" w:hAnsi="Arial" w:cs="Arial"/>
          <w:lang w:eastAsia="zh-CN"/>
        </w:rPr>
        <w:t xml:space="preserve">spatial relation between the </w:t>
      </w:r>
      <w:r w:rsidR="00774997" w:rsidRPr="00774997">
        <w:rPr>
          <w:rFonts w:ascii="Arial" w:eastAsia="宋体" w:hAnsi="Arial" w:cs="Arial"/>
          <w:lang w:eastAsia="zh-CN"/>
        </w:rPr>
        <w:t>CSI-RS</w:t>
      </w:r>
      <w:r w:rsidRPr="0031631A">
        <w:rPr>
          <w:rFonts w:ascii="Arial" w:eastAsia="宋体" w:hAnsi="Arial" w:cs="Arial"/>
          <w:lang w:eastAsia="zh-CN"/>
        </w:rPr>
        <w:t xml:space="preserve"> served as QCL type D RS in the pre-configured TCI states and the SSB for each LTM candidate cell </w:t>
      </w:r>
      <w:r w:rsidR="0031631A" w:rsidRPr="0031631A">
        <w:rPr>
          <w:rFonts w:ascii="Arial" w:eastAsia="宋体" w:hAnsi="Arial" w:cs="Arial" w:hint="eastAsia"/>
          <w:lang w:eastAsia="zh-CN"/>
        </w:rPr>
        <w:t xml:space="preserve">between serving DU and candidate DU. </w:t>
      </w:r>
      <w:r w:rsidRPr="0031631A">
        <w:rPr>
          <w:rFonts w:ascii="Arial" w:eastAsia="宋体" w:hAnsi="Arial" w:cs="Arial" w:hint="eastAsia"/>
          <w:lang w:eastAsia="zh-CN"/>
        </w:rPr>
        <w:t xml:space="preserve"> </w:t>
      </w:r>
    </w:p>
    <w:p w:rsidR="003F5834" w:rsidRPr="0099388A" w:rsidRDefault="008477D2" w:rsidP="003F5834">
      <w:pPr>
        <w:spacing w:after="120"/>
        <w:rPr>
          <w:rFonts w:ascii="Arial" w:eastAsiaTheme="minorEastAsia" w:hAnsi="Arial" w:cs="Arial"/>
          <w:b/>
          <w:lang w:eastAsia="zh-CN"/>
        </w:rPr>
      </w:pPr>
      <w:r w:rsidRPr="008477D2">
        <w:rPr>
          <w:rFonts w:eastAsiaTheme="minorEastAsia" w:hint="eastAsia"/>
          <w:b/>
          <w:lang w:eastAsia="zh-CN"/>
        </w:rPr>
        <w:t xml:space="preserve"> </w:t>
      </w:r>
      <w:r w:rsidRPr="00185B48">
        <w:rPr>
          <w:rFonts w:ascii="Arial" w:eastAsia="宋体" w:hAnsi="Arial" w:cs="Arial" w:hint="eastAsia"/>
          <w:b/>
          <w:lang w:eastAsia="zh-CN"/>
        </w:rPr>
        <w:t xml:space="preserve">The </w:t>
      </w:r>
      <w:r w:rsidRPr="00185B48">
        <w:rPr>
          <w:rFonts w:ascii="Arial" w:eastAsia="宋体" w:hAnsi="Arial" w:cs="Arial"/>
          <w:b/>
          <w:lang w:eastAsia="zh-CN"/>
        </w:rPr>
        <w:t xml:space="preserve">association </w:t>
      </w:r>
      <w:r w:rsidRPr="00185B48">
        <w:rPr>
          <w:rFonts w:ascii="Arial" w:eastAsia="宋体" w:hAnsi="Arial" w:cs="Arial" w:hint="eastAsia"/>
          <w:b/>
          <w:lang w:eastAsia="zh-CN"/>
        </w:rPr>
        <w:t>between</w:t>
      </w:r>
      <w:r w:rsidRPr="00185B48">
        <w:rPr>
          <w:rFonts w:ascii="Arial" w:eastAsia="宋体" w:hAnsi="Arial" w:cs="Arial"/>
          <w:b/>
          <w:lang w:eastAsia="zh-CN"/>
        </w:rPr>
        <w:t xml:space="preserve"> </w:t>
      </w:r>
      <w:r w:rsidR="00774997" w:rsidRPr="00774997">
        <w:rPr>
          <w:rFonts w:ascii="Arial" w:eastAsia="宋体" w:hAnsi="Arial" w:cs="Arial"/>
          <w:b/>
          <w:lang w:eastAsia="zh-CN"/>
        </w:rPr>
        <w:t>CSI-RS</w:t>
      </w:r>
      <w:r w:rsidRPr="00185B48">
        <w:rPr>
          <w:rFonts w:ascii="Arial" w:eastAsia="宋体" w:hAnsi="Arial" w:cs="Arial"/>
          <w:b/>
          <w:lang w:eastAsia="zh-CN"/>
        </w:rPr>
        <w:t xml:space="preserve"> and SSB</w:t>
      </w:r>
      <w:r w:rsidRPr="00185B48">
        <w:rPr>
          <w:rFonts w:ascii="Arial" w:eastAsia="宋体" w:hAnsi="Arial" w:cs="Arial" w:hint="eastAsia"/>
          <w:b/>
          <w:lang w:eastAsia="zh-CN"/>
        </w:rPr>
        <w:t xml:space="preserve"> of the LTM </w:t>
      </w:r>
      <w:r w:rsidRPr="00185B48">
        <w:rPr>
          <w:rFonts w:ascii="Arial" w:eastAsia="宋体" w:hAnsi="Arial" w:cs="Arial"/>
          <w:b/>
          <w:lang w:eastAsia="zh-CN"/>
        </w:rPr>
        <w:t>candidate</w:t>
      </w:r>
      <w:r w:rsidRPr="00185B48">
        <w:rPr>
          <w:rFonts w:ascii="Arial" w:eastAsia="宋体" w:hAnsi="Arial" w:cs="Arial" w:hint="eastAsia"/>
          <w:b/>
          <w:lang w:eastAsia="zh-CN"/>
        </w:rPr>
        <w:t xml:space="preserve"> cell is to be transferred between candidate DUs and the source DU.</w:t>
      </w:r>
    </w:p>
    <w:p w:rsidR="003F5834" w:rsidRPr="004C4F1C" w:rsidRDefault="003F5834" w:rsidP="003F5834">
      <w:pPr>
        <w:spacing w:after="120"/>
        <w:rPr>
          <w:rFonts w:ascii="Arial" w:hAnsi="Arial" w:cs="Arial"/>
          <w:b/>
        </w:rPr>
      </w:pPr>
      <w:r w:rsidRPr="004C4F1C">
        <w:rPr>
          <w:rFonts w:ascii="Arial" w:hAnsi="Arial" w:cs="Arial"/>
          <w:b/>
        </w:rPr>
        <w:t>2. Actions</w:t>
      </w:r>
    </w:p>
    <w:p w:rsidR="003F5834" w:rsidRPr="00F75947" w:rsidRDefault="003F5834" w:rsidP="003F5834">
      <w:pPr>
        <w:spacing w:after="120"/>
        <w:ind w:left="1985" w:hanging="1985"/>
        <w:rPr>
          <w:rFonts w:ascii="Arial" w:eastAsia="宋体" w:hAnsi="Arial" w:cs="Arial"/>
          <w:b/>
          <w:lang w:eastAsia="zh-CN"/>
        </w:rPr>
      </w:pPr>
      <w:r w:rsidRPr="004C4F1C">
        <w:rPr>
          <w:rFonts w:ascii="Arial" w:hAnsi="Arial" w:cs="Arial"/>
          <w:b/>
        </w:rPr>
        <w:t xml:space="preserve">To </w:t>
      </w:r>
      <w:r w:rsidRPr="004C4F1C">
        <w:rPr>
          <w:rFonts w:ascii="Arial" w:hAnsi="Arial" w:cs="Arial"/>
          <w:b/>
          <w:lang w:eastAsia="zh-CN"/>
        </w:rPr>
        <w:t>RAN</w:t>
      </w:r>
      <w:r>
        <w:rPr>
          <w:rFonts w:ascii="Arial" w:eastAsiaTheme="minorEastAsia" w:hAnsi="Arial" w:cs="Arial" w:hint="eastAsia"/>
          <w:b/>
          <w:lang w:eastAsia="zh-CN"/>
        </w:rPr>
        <w:t>3</w:t>
      </w:r>
      <w:r w:rsidRPr="00F75947">
        <w:rPr>
          <w:rFonts w:ascii="Arial" w:eastAsia="宋体" w:hAnsi="Arial" w:cs="Arial" w:hint="eastAsia"/>
          <w:b/>
          <w:lang w:eastAsia="zh-CN"/>
        </w:rPr>
        <w:t xml:space="preserve"> </w:t>
      </w:r>
      <w:r w:rsidRPr="004C4F1C">
        <w:rPr>
          <w:rFonts w:ascii="Arial" w:hAnsi="Arial" w:cs="Arial"/>
          <w:b/>
        </w:rPr>
        <w:t>group</w:t>
      </w:r>
    </w:p>
    <w:p w:rsidR="003F5834" w:rsidRPr="004C4F1C" w:rsidRDefault="003F5834" w:rsidP="003F5834">
      <w:pPr>
        <w:spacing w:after="120"/>
        <w:ind w:left="993" w:hanging="993"/>
        <w:jc w:val="both"/>
        <w:rPr>
          <w:rFonts w:ascii="Arial" w:hAnsi="Arial" w:cs="Arial"/>
          <w:i/>
          <w:iCs/>
          <w:color w:val="FF0000"/>
        </w:rPr>
      </w:pPr>
      <w:r w:rsidRPr="004C4F1C">
        <w:rPr>
          <w:rFonts w:ascii="Arial" w:hAnsi="Arial" w:cs="Arial"/>
          <w:b/>
        </w:rPr>
        <w:t xml:space="preserve">ACTION: </w:t>
      </w:r>
      <w:r w:rsidRPr="004C4F1C">
        <w:rPr>
          <w:rFonts w:ascii="Arial" w:hAnsi="Arial" w:cs="Arial"/>
          <w:b/>
        </w:rPr>
        <w:tab/>
      </w:r>
      <w:r w:rsidRPr="004C4F1C">
        <w:rPr>
          <w:rFonts w:ascii="Arial" w:hAnsi="Arial" w:cs="Arial"/>
        </w:rPr>
        <w:t xml:space="preserve">RAN2 kindly asks </w:t>
      </w:r>
      <w:r w:rsidRPr="004C4F1C">
        <w:rPr>
          <w:rFonts w:ascii="Arial" w:hAnsi="Arial" w:cs="Arial"/>
          <w:lang w:eastAsia="zh-CN"/>
        </w:rPr>
        <w:t>RAN</w:t>
      </w:r>
      <w:r>
        <w:rPr>
          <w:rFonts w:ascii="Arial" w:eastAsiaTheme="minorEastAsia" w:hAnsi="Arial" w:cs="Arial" w:hint="eastAsia"/>
          <w:lang w:eastAsia="zh-CN"/>
        </w:rPr>
        <w:t xml:space="preserve">3 </w:t>
      </w:r>
      <w:r w:rsidRPr="004C4F1C">
        <w:rPr>
          <w:rFonts w:ascii="Arial" w:hAnsi="Arial" w:cs="Arial"/>
        </w:rPr>
        <w:t xml:space="preserve">to take the above </w:t>
      </w:r>
      <w:r>
        <w:rPr>
          <w:rFonts w:ascii="Arial" w:eastAsia="宋体" w:hAnsi="Arial" w:cs="Arial" w:hint="eastAsia"/>
          <w:lang w:eastAsia="zh-CN"/>
        </w:rPr>
        <w:t>RAN2 agreement into consideration</w:t>
      </w:r>
      <w:r w:rsidRPr="004C4F1C">
        <w:rPr>
          <w:rFonts w:ascii="Arial" w:hAnsi="Arial" w:cs="Arial"/>
        </w:rPr>
        <w:t xml:space="preserve">. </w:t>
      </w:r>
    </w:p>
    <w:p w:rsidR="003F5834" w:rsidRPr="004C4F1C" w:rsidRDefault="003F5834" w:rsidP="003F5834">
      <w:pPr>
        <w:spacing w:after="120"/>
        <w:rPr>
          <w:rFonts w:ascii="Arial" w:hAnsi="Arial" w:cs="Arial"/>
        </w:rPr>
      </w:pPr>
    </w:p>
    <w:p w:rsidR="003F5834" w:rsidRDefault="003F5834" w:rsidP="003F5834">
      <w:pPr>
        <w:spacing w:after="120"/>
        <w:rPr>
          <w:rFonts w:ascii="Arial" w:eastAsiaTheme="minorEastAsia" w:hAnsi="Arial" w:cs="Arial"/>
          <w:b/>
          <w:lang w:eastAsia="zh-CN"/>
        </w:rPr>
      </w:pPr>
      <w:r w:rsidRPr="004C4F1C">
        <w:rPr>
          <w:rFonts w:ascii="Arial" w:hAnsi="Arial" w:cs="Arial"/>
          <w:b/>
        </w:rPr>
        <w:t>3. Date of Next RAN2 Meetings:</w:t>
      </w:r>
    </w:p>
    <w:p w:rsidR="003F5834" w:rsidRPr="000B2FA6" w:rsidRDefault="003F5834" w:rsidP="003F5834">
      <w:pPr>
        <w:spacing w:after="120"/>
        <w:rPr>
          <w:rFonts w:ascii="Arial" w:eastAsiaTheme="minorEastAsia" w:hAnsi="Arial" w:cs="Arial"/>
          <w:lang w:eastAsia="zh-CN"/>
        </w:rPr>
      </w:pPr>
      <w:r w:rsidRPr="000B2FA6">
        <w:rPr>
          <w:rFonts w:ascii="Arial" w:eastAsiaTheme="minorEastAsia" w:hAnsi="Arial" w:cs="Arial"/>
          <w:lang w:eastAsia="zh-CN"/>
        </w:rPr>
        <w:t>TSG RAN WG2 Meeting #12</w:t>
      </w:r>
      <w:r w:rsidRPr="000B2FA6">
        <w:rPr>
          <w:rFonts w:ascii="Arial" w:eastAsiaTheme="minorEastAsia" w:hAnsi="Arial" w:cs="Arial" w:hint="eastAsia"/>
          <w:lang w:eastAsia="zh-CN"/>
        </w:rPr>
        <w:t xml:space="preserve">5bis    </w:t>
      </w:r>
      <w:r w:rsidR="0031631A">
        <w:rPr>
          <w:rFonts w:ascii="Arial" w:eastAsiaTheme="minorEastAsia" w:hAnsi="Arial" w:cs="Arial"/>
          <w:lang w:eastAsia="zh-CN"/>
        </w:rPr>
        <w:tab/>
      </w:r>
      <w:r w:rsidRPr="000B2FA6">
        <w:rPr>
          <w:rFonts w:ascii="Arial" w:eastAsiaTheme="minorEastAsia" w:hAnsi="Arial" w:cs="Arial" w:hint="eastAsia"/>
          <w:lang w:eastAsia="zh-CN"/>
        </w:rPr>
        <w:t>15 April</w:t>
      </w:r>
      <w:r w:rsidRPr="000B2FA6">
        <w:rPr>
          <w:rFonts w:ascii="Arial" w:eastAsiaTheme="minorEastAsia" w:hAnsi="Arial" w:cs="Arial"/>
          <w:lang w:eastAsia="zh-CN"/>
        </w:rPr>
        <w:t xml:space="preserve"> – </w:t>
      </w:r>
      <w:r w:rsidRPr="000B2FA6">
        <w:rPr>
          <w:rFonts w:ascii="Arial" w:eastAsiaTheme="minorEastAsia" w:hAnsi="Arial" w:cs="Arial" w:hint="eastAsia"/>
          <w:lang w:eastAsia="zh-CN"/>
        </w:rPr>
        <w:t>19</w:t>
      </w:r>
      <w:r w:rsidRPr="000B2FA6">
        <w:rPr>
          <w:rFonts w:ascii="Arial" w:eastAsiaTheme="minorEastAsia" w:hAnsi="Arial" w:cs="Arial"/>
          <w:lang w:eastAsia="zh-CN"/>
        </w:rPr>
        <w:t xml:space="preserve"> </w:t>
      </w:r>
      <w:r w:rsidRPr="000B2FA6">
        <w:rPr>
          <w:rFonts w:ascii="Arial" w:eastAsiaTheme="minorEastAsia" w:hAnsi="Arial" w:cs="Arial" w:hint="eastAsia"/>
          <w:lang w:eastAsia="zh-CN"/>
        </w:rPr>
        <w:t>April</w:t>
      </w:r>
      <w:r w:rsidRPr="000B2FA6">
        <w:rPr>
          <w:rFonts w:ascii="Arial" w:eastAsiaTheme="minorEastAsia" w:hAnsi="Arial" w:cs="Arial"/>
          <w:lang w:eastAsia="zh-CN"/>
        </w:rPr>
        <w:t xml:space="preserve"> 2024</w:t>
      </w:r>
      <w:r w:rsidRPr="000B2FA6">
        <w:rPr>
          <w:rFonts w:ascii="Arial" w:eastAsiaTheme="minorEastAsia" w:hAnsi="Arial" w:cs="Arial"/>
          <w:lang w:eastAsia="zh-CN"/>
        </w:rPr>
        <w:tab/>
      </w:r>
      <w:r w:rsidRPr="000B2FA6">
        <w:rPr>
          <w:rFonts w:ascii="Arial" w:eastAsiaTheme="minorEastAsia" w:hAnsi="Arial" w:cs="Arial"/>
          <w:lang w:eastAsia="zh-CN"/>
        </w:rPr>
        <w:tab/>
        <w:t xml:space="preserve">                                 </w:t>
      </w:r>
      <w:r>
        <w:rPr>
          <w:rFonts w:ascii="Arial" w:eastAsiaTheme="minorEastAsia" w:hAnsi="Arial" w:cs="Arial" w:hint="eastAsia"/>
          <w:lang w:eastAsia="zh-CN"/>
        </w:rPr>
        <w:t>China</w:t>
      </w:r>
    </w:p>
    <w:p w:rsidR="003F5834" w:rsidRDefault="003F5834" w:rsidP="003F5834">
      <w:pPr>
        <w:tabs>
          <w:tab w:val="left" w:pos="3544"/>
        </w:tabs>
        <w:overflowPunct w:val="0"/>
        <w:ind w:left="2268" w:hanging="2268"/>
        <w:textAlignment w:val="baseline"/>
        <w:rPr>
          <w:rFonts w:ascii="Arial" w:eastAsia="宋体" w:hAnsi="Arial" w:cs="Arial"/>
          <w:szCs w:val="16"/>
          <w:lang w:eastAsia="zh-CN"/>
        </w:rPr>
      </w:pPr>
      <w:r w:rsidRPr="004C4F1C">
        <w:rPr>
          <w:rFonts w:ascii="Arial" w:hAnsi="Arial" w:cs="Arial"/>
          <w:szCs w:val="16"/>
          <w:lang w:eastAsia="zh-CN"/>
        </w:rPr>
        <w:t>TSG RAN WG2 Meeting #12</w:t>
      </w:r>
      <w:r>
        <w:rPr>
          <w:rFonts w:ascii="Arial" w:eastAsiaTheme="minorEastAsia" w:hAnsi="Arial" w:cs="Arial" w:hint="eastAsia"/>
          <w:szCs w:val="16"/>
          <w:lang w:eastAsia="zh-CN"/>
        </w:rPr>
        <w:t>6</w:t>
      </w:r>
      <w:r w:rsidRPr="004C4F1C">
        <w:rPr>
          <w:rFonts w:ascii="Arial" w:hAnsi="Arial" w:cs="Arial"/>
          <w:szCs w:val="16"/>
          <w:lang w:eastAsia="zh-CN"/>
        </w:rPr>
        <w:tab/>
      </w:r>
      <w:r w:rsidRPr="004C4F1C">
        <w:rPr>
          <w:rFonts w:ascii="Arial" w:hAnsi="Arial" w:cs="Arial"/>
          <w:szCs w:val="16"/>
          <w:lang w:eastAsia="zh-CN"/>
        </w:rPr>
        <w:tab/>
      </w:r>
      <w:r w:rsidRPr="004C4F1C">
        <w:rPr>
          <w:rFonts w:ascii="Arial" w:eastAsia="宋体" w:hAnsi="Arial" w:cs="Arial"/>
          <w:szCs w:val="16"/>
          <w:lang w:eastAsia="zh-CN"/>
        </w:rPr>
        <w:t>2</w:t>
      </w:r>
      <w:r>
        <w:rPr>
          <w:rFonts w:ascii="Arial" w:eastAsia="宋体" w:hAnsi="Arial" w:cs="Arial" w:hint="eastAsia"/>
          <w:szCs w:val="16"/>
          <w:lang w:eastAsia="zh-CN"/>
        </w:rPr>
        <w:t>0 May</w:t>
      </w:r>
      <w:r w:rsidRPr="004C4F1C">
        <w:rPr>
          <w:rFonts w:ascii="Arial" w:eastAsia="宋体" w:hAnsi="Arial" w:cs="Arial"/>
          <w:szCs w:val="16"/>
          <w:lang w:eastAsia="zh-CN"/>
        </w:rPr>
        <w:t xml:space="preserve"> – </w:t>
      </w:r>
      <w:r>
        <w:rPr>
          <w:rFonts w:ascii="Arial" w:eastAsia="宋体" w:hAnsi="Arial" w:cs="Arial" w:hint="eastAsia"/>
          <w:szCs w:val="16"/>
          <w:lang w:eastAsia="zh-CN"/>
        </w:rPr>
        <w:t>24</w:t>
      </w:r>
      <w:r w:rsidRPr="004C4F1C">
        <w:rPr>
          <w:rFonts w:ascii="Arial" w:eastAsia="宋体" w:hAnsi="Arial" w:cs="Arial"/>
          <w:szCs w:val="16"/>
          <w:lang w:eastAsia="zh-CN"/>
        </w:rPr>
        <w:t xml:space="preserve"> M</w:t>
      </w:r>
      <w:r>
        <w:rPr>
          <w:rFonts w:ascii="Arial" w:eastAsia="宋体" w:hAnsi="Arial" w:cs="Arial" w:hint="eastAsia"/>
          <w:szCs w:val="16"/>
          <w:lang w:eastAsia="zh-CN"/>
        </w:rPr>
        <w:t>ay</w:t>
      </w:r>
      <w:r w:rsidRPr="004C4F1C">
        <w:rPr>
          <w:rFonts w:ascii="Arial" w:eastAsia="宋体" w:hAnsi="Arial" w:cs="Arial"/>
          <w:szCs w:val="16"/>
          <w:lang w:eastAsia="zh-CN"/>
        </w:rPr>
        <w:t xml:space="preserve"> 202</w:t>
      </w:r>
      <w:r>
        <w:rPr>
          <w:rFonts w:ascii="Arial" w:eastAsia="宋体" w:hAnsi="Arial" w:cs="Arial" w:hint="eastAsia"/>
          <w:szCs w:val="16"/>
          <w:lang w:eastAsia="zh-CN"/>
        </w:rPr>
        <w:t>4</w:t>
      </w:r>
      <w:r w:rsidRPr="004C4F1C">
        <w:rPr>
          <w:rFonts w:ascii="Arial" w:hAnsi="Arial" w:cs="Arial"/>
          <w:bCs/>
        </w:rPr>
        <w:tab/>
      </w:r>
      <w:r w:rsidRPr="004C4F1C">
        <w:rPr>
          <w:rFonts w:ascii="Arial" w:hAnsi="Arial" w:cs="Arial"/>
          <w:szCs w:val="16"/>
          <w:lang w:eastAsia="zh-CN"/>
        </w:rPr>
        <w:tab/>
      </w:r>
      <w:r>
        <w:rPr>
          <w:rFonts w:ascii="Arial" w:eastAsiaTheme="minorEastAsia" w:hAnsi="Arial" w:cs="Arial" w:hint="eastAsia"/>
          <w:szCs w:val="16"/>
          <w:lang w:eastAsia="zh-CN"/>
        </w:rPr>
        <w:t xml:space="preserve">                                 </w:t>
      </w:r>
      <w:r>
        <w:rPr>
          <w:rFonts w:ascii="Arial" w:eastAsia="宋体" w:hAnsi="Arial" w:cs="Arial" w:hint="eastAsia"/>
          <w:szCs w:val="16"/>
          <w:lang w:eastAsia="zh-CN"/>
        </w:rPr>
        <w:t>Japan</w:t>
      </w:r>
    </w:p>
    <w:p w:rsidR="00A5114C" w:rsidRPr="00326422" w:rsidRDefault="00A5114C" w:rsidP="008A5770">
      <w:pPr>
        <w:pStyle w:val="a0"/>
        <w:spacing w:beforeLines="100" w:before="240" w:afterLines="100" w:after="240"/>
        <w:rPr>
          <w:rFonts w:eastAsia="宋体"/>
          <w:lang w:eastAsia="zh-CN"/>
        </w:rPr>
      </w:pPr>
    </w:p>
    <w:sectPr w:rsidR="00A5114C" w:rsidRPr="00326422"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19" w:rsidRDefault="00562319">
      <w:r>
        <w:separator/>
      </w:r>
    </w:p>
  </w:endnote>
  <w:endnote w:type="continuationSeparator" w:id="0">
    <w:p w:rsidR="00562319" w:rsidRDefault="0056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27C" w:rsidRDefault="0024027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4027C" w:rsidRDefault="002402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27C" w:rsidRDefault="0024027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47C82">
      <w:rPr>
        <w:rStyle w:val="ae"/>
        <w:noProof/>
      </w:rPr>
      <w:t>1</w:t>
    </w:r>
    <w:r>
      <w:rPr>
        <w:rStyle w:val="ae"/>
      </w:rPr>
      <w:fldChar w:fldCharType="end"/>
    </w:r>
  </w:p>
  <w:p w:rsidR="0024027C" w:rsidRPr="00EB7EB9" w:rsidRDefault="0024027C"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19" w:rsidRDefault="00562319">
      <w:r>
        <w:separator/>
      </w:r>
    </w:p>
  </w:footnote>
  <w:footnote w:type="continuationSeparator" w:id="0">
    <w:p w:rsidR="00562319" w:rsidRDefault="00562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27C" w:rsidRDefault="0024027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D205A"/>
    <w:multiLevelType w:val="hybridMultilevel"/>
    <w:tmpl w:val="909AF35C"/>
    <w:lvl w:ilvl="0" w:tplc="B0FA0C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24"/>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0FC5"/>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750"/>
    <w:rsid w:val="0001590D"/>
    <w:rsid w:val="000159A0"/>
    <w:rsid w:val="00015D58"/>
    <w:rsid w:val="00015DCC"/>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538"/>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87EC8"/>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A82"/>
    <w:rsid w:val="000A3D0C"/>
    <w:rsid w:val="000A3D8B"/>
    <w:rsid w:val="000A4365"/>
    <w:rsid w:val="000A4557"/>
    <w:rsid w:val="000A4724"/>
    <w:rsid w:val="000A4A45"/>
    <w:rsid w:val="000A5070"/>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270"/>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0CE"/>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C95"/>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5B8"/>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32"/>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AF2"/>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25F"/>
    <w:rsid w:val="001034FB"/>
    <w:rsid w:val="001035FB"/>
    <w:rsid w:val="001038CB"/>
    <w:rsid w:val="00103AB0"/>
    <w:rsid w:val="00103CE7"/>
    <w:rsid w:val="00103DE9"/>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5A"/>
    <w:rsid w:val="001243D9"/>
    <w:rsid w:val="0012482E"/>
    <w:rsid w:val="00124877"/>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8A9"/>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744"/>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5B48"/>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34E"/>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18B"/>
    <w:rsid w:val="001B220B"/>
    <w:rsid w:val="001B25F5"/>
    <w:rsid w:val="001B2E87"/>
    <w:rsid w:val="001B3238"/>
    <w:rsid w:val="001B3570"/>
    <w:rsid w:val="001B364B"/>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3E6"/>
    <w:rsid w:val="001C3441"/>
    <w:rsid w:val="001C35CB"/>
    <w:rsid w:val="001C3652"/>
    <w:rsid w:val="001C36B5"/>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340"/>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D3D"/>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C77"/>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0BDC"/>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08"/>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9F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27C"/>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9A2"/>
    <w:rsid w:val="00247D86"/>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7C2"/>
    <w:rsid w:val="00287CA0"/>
    <w:rsid w:val="002901FC"/>
    <w:rsid w:val="002902AC"/>
    <w:rsid w:val="00290833"/>
    <w:rsid w:val="00290844"/>
    <w:rsid w:val="00290ACA"/>
    <w:rsid w:val="00290C88"/>
    <w:rsid w:val="00290F86"/>
    <w:rsid w:val="002911A8"/>
    <w:rsid w:val="00291429"/>
    <w:rsid w:val="0029220B"/>
    <w:rsid w:val="002925AD"/>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0F"/>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2B8"/>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7E4"/>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81B"/>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C51"/>
    <w:rsid w:val="00307EBA"/>
    <w:rsid w:val="0031049A"/>
    <w:rsid w:val="00310622"/>
    <w:rsid w:val="00310A5D"/>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31A"/>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A43"/>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1FF"/>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7F9"/>
    <w:rsid w:val="0039682C"/>
    <w:rsid w:val="00397109"/>
    <w:rsid w:val="00397322"/>
    <w:rsid w:val="00397329"/>
    <w:rsid w:val="00397930"/>
    <w:rsid w:val="00397CFB"/>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DB"/>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CC9"/>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5834"/>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9A4"/>
    <w:rsid w:val="00403B2D"/>
    <w:rsid w:val="00403E26"/>
    <w:rsid w:val="00403FAB"/>
    <w:rsid w:val="004040EB"/>
    <w:rsid w:val="00404270"/>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7D5"/>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4D8F"/>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2B3"/>
    <w:rsid w:val="0046051D"/>
    <w:rsid w:val="00460780"/>
    <w:rsid w:val="0046088A"/>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8EC"/>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BAA"/>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BA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7BC"/>
    <w:rsid w:val="004D097B"/>
    <w:rsid w:val="004D0B75"/>
    <w:rsid w:val="004D1079"/>
    <w:rsid w:val="004D14A9"/>
    <w:rsid w:val="004D15C4"/>
    <w:rsid w:val="004D1E10"/>
    <w:rsid w:val="004D1FCE"/>
    <w:rsid w:val="004D2D2D"/>
    <w:rsid w:val="004D2D82"/>
    <w:rsid w:val="004D3BB2"/>
    <w:rsid w:val="004D3E8F"/>
    <w:rsid w:val="004D41BE"/>
    <w:rsid w:val="004D486A"/>
    <w:rsid w:val="004D48EF"/>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9B3"/>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4D0"/>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4C3"/>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19"/>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329"/>
    <w:rsid w:val="00574825"/>
    <w:rsid w:val="00575043"/>
    <w:rsid w:val="005750BA"/>
    <w:rsid w:val="005758E9"/>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5"/>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BE9"/>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1A68"/>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A4D"/>
    <w:rsid w:val="006A3F0C"/>
    <w:rsid w:val="006A3F3F"/>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5F4"/>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670"/>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17D6"/>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0D"/>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0C9"/>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3E28"/>
    <w:rsid w:val="007244B8"/>
    <w:rsid w:val="00725867"/>
    <w:rsid w:val="00725C35"/>
    <w:rsid w:val="00726046"/>
    <w:rsid w:val="00726E50"/>
    <w:rsid w:val="00727207"/>
    <w:rsid w:val="007275E0"/>
    <w:rsid w:val="007278D9"/>
    <w:rsid w:val="007306DE"/>
    <w:rsid w:val="00730802"/>
    <w:rsid w:val="0073083A"/>
    <w:rsid w:val="007308B9"/>
    <w:rsid w:val="00730A0C"/>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AE4"/>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1F4C"/>
    <w:rsid w:val="0076291D"/>
    <w:rsid w:val="00762BD0"/>
    <w:rsid w:val="00762EB1"/>
    <w:rsid w:val="007631C9"/>
    <w:rsid w:val="007635A1"/>
    <w:rsid w:val="00763FC4"/>
    <w:rsid w:val="007643E7"/>
    <w:rsid w:val="00764447"/>
    <w:rsid w:val="00764737"/>
    <w:rsid w:val="00764793"/>
    <w:rsid w:val="0076486C"/>
    <w:rsid w:val="00764EA3"/>
    <w:rsid w:val="00764F85"/>
    <w:rsid w:val="007657E0"/>
    <w:rsid w:val="00765ABE"/>
    <w:rsid w:val="00765C67"/>
    <w:rsid w:val="00765CCE"/>
    <w:rsid w:val="00765D20"/>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997"/>
    <w:rsid w:val="00774EC0"/>
    <w:rsid w:val="00775439"/>
    <w:rsid w:val="0077568C"/>
    <w:rsid w:val="00775A23"/>
    <w:rsid w:val="00775A45"/>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3759"/>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2BA9"/>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345"/>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7D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0F84"/>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5E0"/>
    <w:rsid w:val="008A46D0"/>
    <w:rsid w:val="008A49CA"/>
    <w:rsid w:val="008A4D5A"/>
    <w:rsid w:val="008A4D64"/>
    <w:rsid w:val="008A4F08"/>
    <w:rsid w:val="008A529A"/>
    <w:rsid w:val="008A571A"/>
    <w:rsid w:val="008A5770"/>
    <w:rsid w:val="008A58E9"/>
    <w:rsid w:val="008A59E1"/>
    <w:rsid w:val="008A5BA6"/>
    <w:rsid w:val="008A5CEA"/>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2BC"/>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DD9"/>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561"/>
    <w:rsid w:val="00912850"/>
    <w:rsid w:val="00913652"/>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23"/>
    <w:rsid w:val="00923C74"/>
    <w:rsid w:val="009242A6"/>
    <w:rsid w:val="009243F8"/>
    <w:rsid w:val="009244DA"/>
    <w:rsid w:val="009246EE"/>
    <w:rsid w:val="00924918"/>
    <w:rsid w:val="00924A7E"/>
    <w:rsid w:val="0092550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5E6"/>
    <w:rsid w:val="0094463B"/>
    <w:rsid w:val="009448E6"/>
    <w:rsid w:val="0094499C"/>
    <w:rsid w:val="00944A1D"/>
    <w:rsid w:val="00944CA5"/>
    <w:rsid w:val="00944D6E"/>
    <w:rsid w:val="009450ED"/>
    <w:rsid w:val="009450F5"/>
    <w:rsid w:val="009452AE"/>
    <w:rsid w:val="0094533A"/>
    <w:rsid w:val="009453F3"/>
    <w:rsid w:val="00945591"/>
    <w:rsid w:val="00945611"/>
    <w:rsid w:val="0094570C"/>
    <w:rsid w:val="00945B8E"/>
    <w:rsid w:val="00945EFA"/>
    <w:rsid w:val="00945F4A"/>
    <w:rsid w:val="00945F85"/>
    <w:rsid w:val="0094612C"/>
    <w:rsid w:val="00946223"/>
    <w:rsid w:val="00946427"/>
    <w:rsid w:val="009465CB"/>
    <w:rsid w:val="00946616"/>
    <w:rsid w:val="00946845"/>
    <w:rsid w:val="009469B0"/>
    <w:rsid w:val="0094716F"/>
    <w:rsid w:val="00947C82"/>
    <w:rsid w:val="00947CD8"/>
    <w:rsid w:val="009502B2"/>
    <w:rsid w:val="009503C5"/>
    <w:rsid w:val="009504B6"/>
    <w:rsid w:val="0095071B"/>
    <w:rsid w:val="00950826"/>
    <w:rsid w:val="0095083D"/>
    <w:rsid w:val="00950C1A"/>
    <w:rsid w:val="00950CCB"/>
    <w:rsid w:val="00950D2A"/>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6ED2"/>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2FB0"/>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689"/>
    <w:rsid w:val="0097777E"/>
    <w:rsid w:val="00977B86"/>
    <w:rsid w:val="00977C3E"/>
    <w:rsid w:val="00977EF4"/>
    <w:rsid w:val="00977F1F"/>
    <w:rsid w:val="00980316"/>
    <w:rsid w:val="0098061A"/>
    <w:rsid w:val="009807D4"/>
    <w:rsid w:val="0098090B"/>
    <w:rsid w:val="00980C49"/>
    <w:rsid w:val="00980D10"/>
    <w:rsid w:val="00980E82"/>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359"/>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E3"/>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3D57"/>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5C"/>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BF4"/>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32"/>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B11"/>
    <w:rsid w:val="00A54BBE"/>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3D66"/>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4BF3"/>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4322"/>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0E84"/>
    <w:rsid w:val="00AC1720"/>
    <w:rsid w:val="00AC1CAF"/>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52F"/>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3CD"/>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2F2D"/>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1F62"/>
    <w:rsid w:val="00B5255E"/>
    <w:rsid w:val="00B525FB"/>
    <w:rsid w:val="00B52AA3"/>
    <w:rsid w:val="00B52B94"/>
    <w:rsid w:val="00B52CCD"/>
    <w:rsid w:val="00B53182"/>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2EF"/>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69E"/>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6CC"/>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A2D"/>
    <w:rsid w:val="00B92BE8"/>
    <w:rsid w:val="00B93564"/>
    <w:rsid w:val="00B93CBD"/>
    <w:rsid w:val="00B93E9F"/>
    <w:rsid w:val="00B93FA4"/>
    <w:rsid w:val="00B94076"/>
    <w:rsid w:val="00B94262"/>
    <w:rsid w:val="00B9469B"/>
    <w:rsid w:val="00B94750"/>
    <w:rsid w:val="00B9499D"/>
    <w:rsid w:val="00B94A9B"/>
    <w:rsid w:val="00B952F1"/>
    <w:rsid w:val="00B957BE"/>
    <w:rsid w:val="00B9596C"/>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AF1"/>
    <w:rsid w:val="00BD2F7A"/>
    <w:rsid w:val="00BD2FB6"/>
    <w:rsid w:val="00BD3489"/>
    <w:rsid w:val="00BD35B7"/>
    <w:rsid w:val="00BD3D2B"/>
    <w:rsid w:val="00BD3D4A"/>
    <w:rsid w:val="00BD4C64"/>
    <w:rsid w:val="00BD4C75"/>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505"/>
    <w:rsid w:val="00BE6C77"/>
    <w:rsid w:val="00BE7166"/>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9B4"/>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091"/>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51"/>
    <w:rsid w:val="00C4739A"/>
    <w:rsid w:val="00C479D5"/>
    <w:rsid w:val="00C501D2"/>
    <w:rsid w:val="00C50294"/>
    <w:rsid w:val="00C505D0"/>
    <w:rsid w:val="00C50A99"/>
    <w:rsid w:val="00C50A9B"/>
    <w:rsid w:val="00C512A4"/>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4C04"/>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647"/>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254"/>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A51"/>
    <w:rsid w:val="00CE5E1B"/>
    <w:rsid w:val="00CE5F70"/>
    <w:rsid w:val="00CE610E"/>
    <w:rsid w:val="00CE6443"/>
    <w:rsid w:val="00CE66E2"/>
    <w:rsid w:val="00CE6BC6"/>
    <w:rsid w:val="00CE6DFF"/>
    <w:rsid w:val="00CE6EEE"/>
    <w:rsid w:val="00CE7026"/>
    <w:rsid w:val="00CE704A"/>
    <w:rsid w:val="00CE70EB"/>
    <w:rsid w:val="00CE7185"/>
    <w:rsid w:val="00CE71D8"/>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15A"/>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0E"/>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147"/>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BFF"/>
    <w:rsid w:val="00D85C41"/>
    <w:rsid w:val="00D85C8F"/>
    <w:rsid w:val="00D86767"/>
    <w:rsid w:val="00D867AD"/>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4E6"/>
    <w:rsid w:val="00DB37C2"/>
    <w:rsid w:val="00DB398E"/>
    <w:rsid w:val="00DB3A5C"/>
    <w:rsid w:val="00DB4180"/>
    <w:rsid w:val="00DB42A9"/>
    <w:rsid w:val="00DB435E"/>
    <w:rsid w:val="00DB4489"/>
    <w:rsid w:val="00DB45D0"/>
    <w:rsid w:val="00DB4792"/>
    <w:rsid w:val="00DB4827"/>
    <w:rsid w:val="00DB4C8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A"/>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20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3B1"/>
    <w:rsid w:val="00E2042C"/>
    <w:rsid w:val="00E205A8"/>
    <w:rsid w:val="00E2065A"/>
    <w:rsid w:val="00E20A02"/>
    <w:rsid w:val="00E20DAD"/>
    <w:rsid w:val="00E20EF2"/>
    <w:rsid w:val="00E210EF"/>
    <w:rsid w:val="00E21212"/>
    <w:rsid w:val="00E21978"/>
    <w:rsid w:val="00E21A90"/>
    <w:rsid w:val="00E21EC7"/>
    <w:rsid w:val="00E22013"/>
    <w:rsid w:val="00E22146"/>
    <w:rsid w:val="00E22205"/>
    <w:rsid w:val="00E22654"/>
    <w:rsid w:val="00E23109"/>
    <w:rsid w:val="00E2335B"/>
    <w:rsid w:val="00E2353A"/>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DA6"/>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F2A"/>
    <w:rsid w:val="00E67111"/>
    <w:rsid w:val="00E6712E"/>
    <w:rsid w:val="00E67274"/>
    <w:rsid w:val="00E67546"/>
    <w:rsid w:val="00E6792D"/>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4AF4"/>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97"/>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95A"/>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78F"/>
    <w:rsid w:val="00EA28E4"/>
    <w:rsid w:val="00EA29D3"/>
    <w:rsid w:val="00EA2BF2"/>
    <w:rsid w:val="00EA3228"/>
    <w:rsid w:val="00EA34CA"/>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0D3"/>
    <w:rsid w:val="00ED72B2"/>
    <w:rsid w:val="00ED7545"/>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BE7"/>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840"/>
    <w:rsid w:val="00F27BFE"/>
    <w:rsid w:val="00F27C77"/>
    <w:rsid w:val="00F27F5A"/>
    <w:rsid w:val="00F3054F"/>
    <w:rsid w:val="00F305AF"/>
    <w:rsid w:val="00F30693"/>
    <w:rsid w:val="00F3076E"/>
    <w:rsid w:val="00F30985"/>
    <w:rsid w:val="00F30A71"/>
    <w:rsid w:val="00F30EE1"/>
    <w:rsid w:val="00F30F6C"/>
    <w:rsid w:val="00F3131C"/>
    <w:rsid w:val="00F3174F"/>
    <w:rsid w:val="00F3178E"/>
    <w:rsid w:val="00F31918"/>
    <w:rsid w:val="00F31F32"/>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1E3"/>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1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807"/>
    <w:rsid w:val="00FA0A6E"/>
    <w:rsid w:val="00FA0CEC"/>
    <w:rsid w:val="00FA119E"/>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E16"/>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4E83"/>
    <w:rsid w:val="00FD5073"/>
    <w:rsid w:val="00FD53FD"/>
    <w:rsid w:val="00FD5975"/>
    <w:rsid w:val="00FD5F34"/>
    <w:rsid w:val="00FD5FF8"/>
    <w:rsid w:val="00FD608C"/>
    <w:rsid w:val="00FD619F"/>
    <w:rsid w:val="00FD6678"/>
    <w:rsid w:val="00FD6A94"/>
    <w:rsid w:val="00FD6DEB"/>
    <w:rsid w:val="00FD7465"/>
    <w:rsid w:val="00FD7599"/>
    <w:rsid w:val="00FD7791"/>
    <w:rsid w:val="00FD77DE"/>
    <w:rsid w:val="00FD789D"/>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E7DF8"/>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388843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6B89C-34FD-491C-9224-4471A0BA5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1038</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2024-02-19T02:25:00Z</dcterms:created>
  <dcterms:modified xsi:type="dcterms:W3CDTF">2024-02-19T08:35:00Z</dcterms:modified>
</cp:coreProperties>
</file>